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1B411" w14:textId="77777777" w:rsidR="002A71DF" w:rsidRDefault="004D034A">
      <w:pPr>
        <w:pStyle w:val="Ttulo1"/>
        <w:spacing w:before="0"/>
        <w:rPr>
          <w:rFonts w:asciiTheme="minorHAnsi" w:hAnsiTheme="minorHAnsi" w:cstheme="minorBidi"/>
        </w:rPr>
      </w:pPr>
      <w:r>
        <w:rPr>
          <w:rFonts w:asciiTheme="minorHAnsi" w:hAnsiTheme="minorHAnsi" w:cstheme="minorBidi"/>
        </w:rPr>
        <w:t>IEA WIND 2023 ANNUAL REPORT</w:t>
      </w:r>
      <w:r>
        <w:br/>
      </w:r>
      <w:r>
        <w:rPr>
          <w:rFonts w:asciiTheme="minorHAnsi" w:hAnsiTheme="minorHAnsi" w:cstheme="minorBidi"/>
          <w:sz w:val="24"/>
          <w:szCs w:val="24"/>
        </w:rPr>
        <w:t xml:space="preserve">Guidelines for Task Chapters </w:t>
      </w:r>
    </w:p>
    <w:p w14:paraId="1B71B412" w14:textId="77777777" w:rsidR="002A71DF" w:rsidRDefault="002A71DF">
      <w:pPr>
        <w:rPr>
          <w:rFonts w:asciiTheme="minorHAnsi" w:hAnsiTheme="minorHAnsi" w:cstheme="minorHAnsi"/>
          <w:b/>
        </w:rPr>
      </w:pPr>
    </w:p>
    <w:p w14:paraId="1B71B413" w14:textId="77777777" w:rsidR="002A71DF" w:rsidRDefault="004D034A">
      <w:pPr>
        <w:rPr>
          <w:rFonts w:asciiTheme="minorHAnsi" w:hAnsiTheme="minorHAnsi" w:cstheme="minorHAnsi"/>
          <w:b/>
        </w:rPr>
      </w:pPr>
      <w:r>
        <w:rPr>
          <w:rFonts w:asciiTheme="minorHAnsi" w:hAnsiTheme="minorHAnsi" w:cstheme="minorHAnsi"/>
          <w:b/>
        </w:rPr>
        <w:t>Overview</w:t>
      </w:r>
    </w:p>
    <w:p w14:paraId="1B71B414" w14:textId="77777777" w:rsidR="002A71DF" w:rsidRDefault="004D034A">
      <w:pPr>
        <w:rPr>
          <w:rFonts w:ascii="Calibri" w:hAnsi="Calibri"/>
          <w:sz w:val="22"/>
        </w:rPr>
      </w:pPr>
      <w:r>
        <w:rPr>
          <w:rFonts w:ascii="Calibri" w:hAnsi="Calibri"/>
          <w:sz w:val="22"/>
        </w:rPr>
        <w:t>The IEA Wind Annual Report is a key source of information for the world community on wind energy progress in our countries. We rely on our members to provide a balanced, nationwide picture of wind energy activities for the year. The report has one chapter from each Task, Member Country, and Sponsor Member.</w:t>
      </w:r>
    </w:p>
    <w:p w14:paraId="1B71B415" w14:textId="77777777" w:rsidR="002A71DF" w:rsidRDefault="002A71DF">
      <w:pPr>
        <w:rPr>
          <w:rFonts w:ascii="Calibri" w:hAnsi="Calibri"/>
          <w:sz w:val="22"/>
        </w:rPr>
      </w:pPr>
    </w:p>
    <w:p w14:paraId="1B71B416" w14:textId="77777777" w:rsidR="002A71DF" w:rsidRDefault="004D034A">
      <w:pPr>
        <w:rPr>
          <w:rFonts w:ascii="Calibri" w:hAnsi="Calibri"/>
          <w:sz w:val="22"/>
        </w:rPr>
      </w:pPr>
      <w:r>
        <w:rPr>
          <w:rFonts w:ascii="Calibri" w:hAnsi="Calibri"/>
          <w:sz w:val="22"/>
        </w:rPr>
        <w:t xml:space="preserve">The IEA Wind Annual Report is sent to Members, Alternate Members, Operating Agents and Task Managers for distribution within their countries to key stakeholders. It is also available for free download at </w:t>
      </w:r>
      <w:hyperlink r:id="rId11">
        <w:r>
          <w:rPr>
            <w:rStyle w:val="Hipervnculo"/>
            <w:rFonts w:ascii="Calibri" w:hAnsi="Calibri"/>
          </w:rPr>
          <w:t>www.iea-wind.org</w:t>
        </w:r>
      </w:hyperlink>
      <w:r>
        <w:rPr>
          <w:rFonts w:ascii="Calibri" w:hAnsi="Calibri"/>
          <w:sz w:val="22"/>
        </w:rPr>
        <w:t xml:space="preserve">. We urge you to distribute the report to key decision-makers and to promote it on national websites and in newsletters. </w:t>
      </w:r>
    </w:p>
    <w:p w14:paraId="1B71B417" w14:textId="77777777" w:rsidR="002A71DF" w:rsidRDefault="002A71DF">
      <w:pPr>
        <w:rPr>
          <w:rFonts w:ascii="Calibri" w:hAnsi="Calibri"/>
          <w:sz w:val="22"/>
        </w:rPr>
      </w:pPr>
    </w:p>
    <w:tbl>
      <w:tblPr>
        <w:tblStyle w:val="Tablaconcuadrcula"/>
        <w:tblW w:w="10075" w:type="dxa"/>
        <w:tblInd w:w="115" w:type="dxa"/>
        <w:tblLayout w:type="fixed"/>
        <w:tblCellMar>
          <w:top w:w="144" w:type="dxa"/>
          <w:left w:w="115" w:type="dxa"/>
          <w:bottom w:w="144" w:type="dxa"/>
          <w:right w:w="115" w:type="dxa"/>
        </w:tblCellMar>
        <w:tblLook w:val="04A0" w:firstRow="1" w:lastRow="0" w:firstColumn="1" w:lastColumn="0" w:noHBand="0" w:noVBand="1"/>
      </w:tblPr>
      <w:tblGrid>
        <w:gridCol w:w="10075"/>
      </w:tblGrid>
      <w:tr w:rsidR="002A71DF" w14:paraId="1B71B431" w14:textId="77777777">
        <w:trPr>
          <w:trHeight w:val="1893"/>
        </w:trPr>
        <w:tc>
          <w:tcPr>
            <w:tcW w:w="10075" w:type="dxa"/>
          </w:tcPr>
          <w:p w14:paraId="1B71B418" w14:textId="77777777" w:rsidR="002A71DF" w:rsidRDefault="004D034A">
            <w:pPr>
              <w:spacing w:after="120"/>
              <w:rPr>
                <w:rFonts w:ascii="Calibri" w:hAnsi="Calibri"/>
                <w:b/>
              </w:rPr>
            </w:pPr>
            <w:r>
              <w:rPr>
                <w:rFonts w:ascii="Calibri" w:eastAsia="Calibri" w:hAnsi="Calibri"/>
                <w:b/>
                <w:sz w:val="22"/>
              </w:rPr>
              <w:t xml:space="preserve">Instructions: </w:t>
            </w:r>
          </w:p>
          <w:p w14:paraId="1B71B419" w14:textId="77777777" w:rsidR="002A71DF" w:rsidRDefault="004D034A">
            <w:pPr>
              <w:rPr>
                <w:rFonts w:ascii="Calibri" w:hAnsi="Calibri"/>
                <w:sz w:val="20"/>
                <w:szCs w:val="20"/>
              </w:rPr>
            </w:pPr>
            <w:r>
              <w:rPr>
                <w:rFonts w:ascii="Calibri" w:eastAsia="Calibri" w:hAnsi="Calibri"/>
                <w:sz w:val="20"/>
                <w:szCs w:val="20"/>
              </w:rPr>
              <w:t xml:space="preserve">Write the task chapter using the </w:t>
            </w:r>
            <w:r>
              <w:rPr>
                <w:rFonts w:ascii="Calibri" w:eastAsia="Calibri" w:hAnsi="Calibri"/>
                <w:b/>
                <w:bCs/>
                <w:sz w:val="20"/>
                <w:szCs w:val="20"/>
              </w:rPr>
              <w:t xml:space="preserve">chapter outline </w:t>
            </w:r>
            <w:r>
              <w:rPr>
                <w:rFonts w:ascii="Calibri" w:eastAsia="Calibri" w:hAnsi="Calibri"/>
                <w:sz w:val="20"/>
                <w:szCs w:val="20"/>
              </w:rPr>
              <w:t xml:space="preserve">(following pages). </w:t>
            </w:r>
          </w:p>
          <w:p w14:paraId="1B71B41A" w14:textId="77777777" w:rsidR="002A71DF" w:rsidRDefault="004D034A">
            <w:pPr>
              <w:numPr>
                <w:ilvl w:val="0"/>
                <w:numId w:val="1"/>
              </w:numPr>
              <w:rPr>
                <w:rFonts w:ascii="Calibri" w:hAnsi="Calibri"/>
                <w:sz w:val="20"/>
                <w:szCs w:val="20"/>
              </w:rPr>
            </w:pPr>
            <w:r>
              <w:rPr>
                <w:rFonts w:ascii="Calibri" w:eastAsia="Calibri" w:hAnsi="Calibri"/>
                <w:i/>
                <w:iCs/>
                <w:sz w:val="20"/>
                <w:szCs w:val="20"/>
              </w:rPr>
              <w:t>Final text</w:t>
            </w:r>
            <w:r>
              <w:rPr>
                <w:rFonts w:ascii="Calibri" w:eastAsia="Calibri" w:hAnsi="Calibri"/>
                <w:sz w:val="20"/>
                <w:szCs w:val="20"/>
              </w:rPr>
              <w:t xml:space="preserve"> must be submitted to </w:t>
            </w:r>
            <w:hyperlink r:id="rId12">
              <w:r>
                <w:rPr>
                  <w:rStyle w:val="Hipervnculo"/>
                  <w:rFonts w:ascii="Calibri" w:eastAsia="Calibri" w:hAnsi="Calibri"/>
                  <w:sz w:val="20"/>
                  <w:szCs w:val="20"/>
                </w:rPr>
                <w:t>ieawind@dtu.dk</w:t>
              </w:r>
            </w:hyperlink>
            <w:r>
              <w:rPr>
                <w:rFonts w:ascii="Calibri" w:eastAsia="Calibri" w:hAnsi="Calibri"/>
                <w:sz w:val="20"/>
                <w:szCs w:val="20"/>
              </w:rPr>
              <w:t xml:space="preserve"> by </w:t>
            </w:r>
            <w:r>
              <w:rPr>
                <w:rFonts w:ascii="Calibri" w:eastAsia="Calibri" w:hAnsi="Calibri"/>
                <w:b/>
                <w:bCs/>
                <w:sz w:val="20"/>
                <w:szCs w:val="20"/>
              </w:rPr>
              <w:t>April 26, 2024</w:t>
            </w:r>
            <w:r>
              <w:rPr>
                <w:rFonts w:ascii="Calibri" w:eastAsia="Calibri" w:hAnsi="Calibri"/>
                <w:sz w:val="20"/>
                <w:szCs w:val="20"/>
              </w:rPr>
              <w:t>.</w:t>
            </w:r>
          </w:p>
          <w:p w14:paraId="1B71B41B" w14:textId="77777777" w:rsidR="002A71DF" w:rsidRDefault="004D034A">
            <w:pPr>
              <w:numPr>
                <w:ilvl w:val="0"/>
                <w:numId w:val="1"/>
              </w:numPr>
              <w:rPr>
                <w:rFonts w:ascii="Calibri" w:hAnsi="Calibri"/>
                <w:sz w:val="20"/>
                <w:szCs w:val="20"/>
              </w:rPr>
            </w:pPr>
            <w:r>
              <w:rPr>
                <w:rFonts w:ascii="Calibri" w:eastAsia="Calibri" w:hAnsi="Calibri"/>
                <w:sz w:val="20"/>
                <w:szCs w:val="20"/>
              </w:rPr>
              <w:t>For your reference, the final printed version of last year’s task chapter is attached to this email.</w:t>
            </w:r>
          </w:p>
          <w:p w14:paraId="1B71B41C" w14:textId="77777777" w:rsidR="002A71DF" w:rsidRDefault="004D034A">
            <w:pPr>
              <w:numPr>
                <w:ilvl w:val="0"/>
                <w:numId w:val="1"/>
              </w:numPr>
              <w:rPr>
                <w:rFonts w:ascii="Calibri" w:hAnsi="Calibri"/>
                <w:b/>
                <w:bCs/>
                <w:sz w:val="20"/>
                <w:szCs w:val="20"/>
              </w:rPr>
            </w:pPr>
            <w:r>
              <w:rPr>
                <w:rFonts w:ascii="Calibri" w:eastAsia="Calibri" w:hAnsi="Calibri"/>
                <w:sz w:val="20"/>
                <w:szCs w:val="20"/>
              </w:rPr>
              <w:t xml:space="preserve">After the editing and layout of your chapter is complete (approximately first week of June), </w:t>
            </w:r>
            <w:r>
              <w:rPr>
                <w:rFonts w:ascii="Calibri" w:eastAsia="Calibri" w:hAnsi="Calibri"/>
                <w:i/>
                <w:iCs/>
                <w:sz w:val="20"/>
                <w:szCs w:val="20"/>
              </w:rPr>
              <w:t>you will need to review</w:t>
            </w:r>
            <w:r>
              <w:rPr>
                <w:rFonts w:ascii="Calibri" w:eastAsia="Calibri" w:hAnsi="Calibri"/>
                <w:sz w:val="20"/>
                <w:szCs w:val="20"/>
              </w:rPr>
              <w:t xml:space="preserve"> it carefully and mark any corrections prior to publishing. </w:t>
            </w:r>
          </w:p>
          <w:p w14:paraId="1B71B41D" w14:textId="77777777" w:rsidR="002A71DF" w:rsidRDefault="002A71DF">
            <w:pPr>
              <w:rPr>
                <w:rFonts w:ascii="Calibri" w:hAnsi="Calibri"/>
                <w:b/>
              </w:rPr>
            </w:pPr>
          </w:p>
          <w:p w14:paraId="1B71B41E" w14:textId="77777777" w:rsidR="002A71DF" w:rsidRDefault="004D034A">
            <w:pPr>
              <w:spacing w:after="120"/>
              <w:rPr>
                <w:rFonts w:ascii="Calibri" w:hAnsi="Calibri"/>
                <w:b/>
                <w:sz w:val="20"/>
                <w:szCs w:val="20"/>
              </w:rPr>
            </w:pPr>
            <w:r>
              <w:rPr>
                <w:rFonts w:ascii="Calibri" w:eastAsia="Calibri" w:hAnsi="Calibri"/>
                <w:b/>
                <w:sz w:val="22"/>
              </w:rPr>
              <w:t>Submission Checklist:</w:t>
            </w:r>
          </w:p>
          <w:p w14:paraId="1B71B41F" w14:textId="77777777" w:rsidR="002A71DF" w:rsidRDefault="004D034A">
            <w:pPr>
              <w:ind w:left="397"/>
              <w:rPr>
                <w:rFonts w:ascii="Calibri" w:hAnsi="Calibri"/>
                <w:sz w:val="20"/>
                <w:szCs w:val="20"/>
                <w:u w:val="single"/>
              </w:rPr>
            </w:pPr>
            <w:r>
              <w:rPr>
                <w:rFonts w:ascii="Calibri" w:eastAsia="Calibri" w:hAnsi="Calibri"/>
                <w:sz w:val="20"/>
                <w:szCs w:val="20"/>
                <w:u w:val="single"/>
              </w:rPr>
              <w:t>Text:</w:t>
            </w:r>
          </w:p>
          <w:p w14:paraId="1B71B420" w14:textId="77777777" w:rsidR="002A71DF" w:rsidRDefault="004D034A">
            <w:pPr>
              <w:pStyle w:val="Prrafodelista"/>
              <w:numPr>
                <w:ilvl w:val="0"/>
                <w:numId w:val="5"/>
              </w:numPr>
              <w:ind w:left="757"/>
              <w:rPr>
                <w:rFonts w:ascii="Calibri" w:hAnsi="Calibri"/>
                <w:sz w:val="20"/>
                <w:szCs w:val="20"/>
              </w:rPr>
            </w:pPr>
            <w:r>
              <w:rPr>
                <w:rFonts w:ascii="Calibri" w:eastAsia="Calibri" w:hAnsi="Calibri"/>
                <w:sz w:val="20"/>
                <w:szCs w:val="20"/>
              </w:rPr>
              <w:t>Executive summary of Task report for Annual Report - 250-word limit</w:t>
            </w:r>
          </w:p>
          <w:p w14:paraId="1B71B421" w14:textId="77777777" w:rsidR="002A71DF" w:rsidRDefault="004D034A">
            <w:pPr>
              <w:pStyle w:val="Prrafodelista"/>
              <w:numPr>
                <w:ilvl w:val="0"/>
                <w:numId w:val="5"/>
              </w:numPr>
              <w:ind w:left="757"/>
              <w:rPr>
                <w:rFonts w:ascii="Calibri" w:hAnsi="Calibri"/>
                <w:sz w:val="20"/>
                <w:szCs w:val="20"/>
              </w:rPr>
            </w:pPr>
            <w:r>
              <w:rPr>
                <w:rFonts w:ascii="Calibri" w:eastAsia="Calibri" w:hAnsi="Calibri"/>
                <w:sz w:val="20"/>
                <w:szCs w:val="20"/>
              </w:rPr>
              <w:t>Chapter text adheres to the 1,200-word limit</w:t>
            </w:r>
          </w:p>
          <w:p w14:paraId="1B71B422" w14:textId="77777777" w:rsidR="002A71DF" w:rsidRDefault="004D034A">
            <w:pPr>
              <w:pStyle w:val="Prrafodelista"/>
              <w:numPr>
                <w:ilvl w:val="0"/>
                <w:numId w:val="5"/>
              </w:numPr>
              <w:spacing w:after="120"/>
              <w:ind w:left="757"/>
              <w:rPr>
                <w:rFonts w:ascii="Calibri" w:hAnsi="Calibri"/>
                <w:sz w:val="20"/>
                <w:szCs w:val="20"/>
              </w:rPr>
            </w:pPr>
            <w:r>
              <w:rPr>
                <w:rFonts w:ascii="Calibri" w:eastAsia="Calibri" w:hAnsi="Calibri"/>
                <w:sz w:val="20"/>
                <w:szCs w:val="20"/>
              </w:rPr>
              <w:t>Table 1 lists 2023 Task participants</w:t>
            </w:r>
          </w:p>
          <w:p w14:paraId="1B71B423" w14:textId="77777777" w:rsidR="002A71DF" w:rsidRDefault="004D034A">
            <w:pPr>
              <w:pStyle w:val="Prrafodelista"/>
              <w:numPr>
                <w:ilvl w:val="0"/>
                <w:numId w:val="5"/>
              </w:numPr>
              <w:spacing w:after="120"/>
              <w:ind w:left="757"/>
              <w:rPr>
                <w:rFonts w:ascii="Calibri" w:hAnsi="Calibri"/>
                <w:sz w:val="20"/>
                <w:szCs w:val="20"/>
              </w:rPr>
            </w:pPr>
            <w:r>
              <w:rPr>
                <w:rFonts w:ascii="Calibri" w:eastAsia="Calibri" w:hAnsi="Calibri"/>
                <w:sz w:val="20"/>
                <w:szCs w:val="20"/>
              </w:rPr>
              <w:t>Numbered references are placed manually at the end of the sentence in brackets [1].  For example, “…The Ministry of Economic Affairs finalized the Connect 6,000 report in May 2023 [1]."</w:t>
            </w:r>
          </w:p>
          <w:p w14:paraId="1B71B424" w14:textId="77777777" w:rsidR="002A71DF" w:rsidRDefault="004D034A">
            <w:pPr>
              <w:pStyle w:val="Prrafodelista"/>
              <w:numPr>
                <w:ilvl w:val="0"/>
                <w:numId w:val="5"/>
              </w:numPr>
              <w:spacing w:after="120"/>
              <w:ind w:left="757"/>
              <w:rPr>
                <w:rFonts w:ascii="Calibri" w:hAnsi="Calibri"/>
                <w:sz w:val="20"/>
                <w:szCs w:val="20"/>
              </w:rPr>
            </w:pPr>
            <w:r>
              <w:rPr>
                <w:rFonts w:ascii="Calibri" w:eastAsia="Calibri" w:hAnsi="Calibri"/>
                <w:sz w:val="20"/>
                <w:szCs w:val="20"/>
              </w:rPr>
              <w:t>Citations follow this format: [1] Author (year). Title of report or document. Download from (provide website link).</w:t>
            </w:r>
          </w:p>
          <w:p w14:paraId="1B71B425" w14:textId="77777777" w:rsidR="002A71DF" w:rsidRDefault="004D034A">
            <w:pPr>
              <w:pStyle w:val="Prrafodelista"/>
              <w:numPr>
                <w:ilvl w:val="0"/>
                <w:numId w:val="5"/>
              </w:numPr>
              <w:spacing w:after="120"/>
              <w:ind w:left="757"/>
              <w:rPr>
                <w:rFonts w:ascii="Calibri" w:hAnsi="Calibri"/>
                <w:sz w:val="20"/>
                <w:szCs w:val="20"/>
              </w:rPr>
            </w:pPr>
            <w:r>
              <w:rPr>
                <w:rFonts w:ascii="Calibri" w:eastAsia="Calibri" w:hAnsi="Calibri"/>
                <w:sz w:val="20"/>
                <w:szCs w:val="20"/>
              </w:rPr>
              <w:t xml:space="preserve">No automatic footnotes, formatting, or automatic numbering are used (they become lost during the text translation process for layout). </w:t>
            </w:r>
          </w:p>
          <w:p w14:paraId="1B71B426" w14:textId="77777777" w:rsidR="002A71DF" w:rsidRDefault="004D034A">
            <w:pPr>
              <w:pStyle w:val="Prrafodelista"/>
              <w:numPr>
                <w:ilvl w:val="0"/>
                <w:numId w:val="5"/>
              </w:numPr>
              <w:spacing w:after="120"/>
              <w:ind w:left="757"/>
              <w:rPr>
                <w:rFonts w:ascii="Calibri" w:hAnsi="Calibri"/>
                <w:sz w:val="20"/>
                <w:szCs w:val="20"/>
              </w:rPr>
            </w:pPr>
            <w:r>
              <w:rPr>
                <w:rFonts w:ascii="Calibri" w:eastAsia="Calibri" w:hAnsi="Calibri"/>
                <w:sz w:val="20"/>
                <w:szCs w:val="20"/>
              </w:rPr>
              <w:t>Full name and organizational affiliation of each author is included at the end of your chapter.</w:t>
            </w:r>
          </w:p>
          <w:p w14:paraId="1B71B427" w14:textId="77777777" w:rsidR="002A71DF" w:rsidRDefault="002A71DF">
            <w:pPr>
              <w:ind w:left="397"/>
              <w:rPr>
                <w:rFonts w:ascii="Calibri" w:hAnsi="Calibri"/>
                <w:sz w:val="10"/>
                <w:szCs w:val="20"/>
              </w:rPr>
            </w:pPr>
          </w:p>
          <w:p w14:paraId="1B71B428" w14:textId="77777777" w:rsidR="002A71DF" w:rsidRDefault="004D034A">
            <w:pPr>
              <w:ind w:left="397"/>
              <w:rPr>
                <w:rFonts w:ascii="Calibri" w:hAnsi="Calibri"/>
                <w:sz w:val="20"/>
                <w:szCs w:val="20"/>
                <w:u w:val="single"/>
              </w:rPr>
            </w:pPr>
            <w:r>
              <w:rPr>
                <w:rFonts w:ascii="Calibri" w:eastAsia="Calibri" w:hAnsi="Calibri"/>
                <w:sz w:val="20"/>
                <w:szCs w:val="20"/>
                <w:u w:val="single"/>
              </w:rPr>
              <w:t>Photos/Graphics:</w:t>
            </w:r>
          </w:p>
          <w:p w14:paraId="1B71B429" w14:textId="77777777" w:rsidR="002A71DF" w:rsidRDefault="004D034A">
            <w:pPr>
              <w:pStyle w:val="Prrafodelista"/>
              <w:numPr>
                <w:ilvl w:val="0"/>
                <w:numId w:val="5"/>
              </w:numPr>
              <w:spacing w:after="120"/>
              <w:ind w:left="757"/>
              <w:rPr>
                <w:rFonts w:ascii="Calibri" w:hAnsi="Calibri"/>
                <w:sz w:val="20"/>
                <w:szCs w:val="20"/>
              </w:rPr>
            </w:pPr>
            <w:r>
              <w:rPr>
                <w:rFonts w:ascii="Calibri" w:eastAsia="Calibri" w:hAnsi="Calibri"/>
                <w:b/>
                <w:sz w:val="20"/>
                <w:szCs w:val="20"/>
                <w:u w:val="single"/>
              </w:rPr>
              <w:t xml:space="preserve">Two </w:t>
            </w:r>
            <w:r>
              <w:rPr>
                <w:rFonts w:ascii="Calibri" w:eastAsia="Calibri" w:hAnsi="Calibri"/>
                <w:sz w:val="20"/>
                <w:szCs w:val="20"/>
                <w:u w:val="single"/>
              </w:rPr>
              <w:t>high-quality (large file) photos or graphics</w:t>
            </w:r>
            <w:r>
              <w:rPr>
                <w:rFonts w:ascii="Calibri" w:eastAsia="Calibri" w:hAnsi="Calibri"/>
                <w:b/>
                <w:sz w:val="20"/>
                <w:szCs w:val="20"/>
              </w:rPr>
              <w:t xml:space="preserve"> </w:t>
            </w:r>
            <w:r>
              <w:rPr>
                <w:rFonts w:ascii="Calibri" w:eastAsia="Calibri" w:hAnsi="Calibri"/>
                <w:sz w:val="20"/>
                <w:szCs w:val="20"/>
              </w:rPr>
              <w:t>are sent with your chapter. Include the Task number and name on all files submitted.</w:t>
            </w:r>
          </w:p>
          <w:p w14:paraId="1B71B42A" w14:textId="77777777" w:rsidR="002A71DF" w:rsidRDefault="004D034A">
            <w:pPr>
              <w:pStyle w:val="Prrafodelista"/>
              <w:numPr>
                <w:ilvl w:val="0"/>
                <w:numId w:val="5"/>
              </w:numPr>
              <w:spacing w:after="120"/>
              <w:ind w:left="757"/>
              <w:rPr>
                <w:rFonts w:ascii="Calibri" w:hAnsi="Calibri"/>
                <w:b/>
                <w:sz w:val="20"/>
                <w:szCs w:val="20"/>
              </w:rPr>
            </w:pPr>
            <w:r>
              <w:rPr>
                <w:rFonts w:ascii="Calibri" w:eastAsia="Calibri" w:hAnsi="Calibri"/>
                <w:sz w:val="20"/>
                <w:szCs w:val="20"/>
              </w:rPr>
              <w:t xml:space="preserve">Captions describing each photo/graphic and include the </w:t>
            </w:r>
            <w:r>
              <w:rPr>
                <w:rFonts w:ascii="Calibri" w:eastAsia="Calibri" w:hAnsi="Calibri"/>
                <w:b/>
                <w:sz w:val="20"/>
                <w:szCs w:val="20"/>
              </w:rPr>
              <w:t xml:space="preserve">source </w:t>
            </w:r>
            <w:r>
              <w:rPr>
                <w:rFonts w:ascii="Calibri" w:eastAsia="Calibri" w:hAnsi="Calibri"/>
                <w:sz w:val="20"/>
                <w:szCs w:val="20"/>
              </w:rPr>
              <w:t xml:space="preserve">(Source:   ) or </w:t>
            </w:r>
            <w:r>
              <w:rPr>
                <w:rFonts w:ascii="Calibri" w:eastAsia="Calibri" w:hAnsi="Calibri"/>
                <w:b/>
                <w:sz w:val="20"/>
                <w:szCs w:val="20"/>
              </w:rPr>
              <w:t>photo credit</w:t>
            </w:r>
            <w:r>
              <w:rPr>
                <w:rFonts w:ascii="Calibri" w:eastAsia="Calibri" w:hAnsi="Calibri"/>
                <w:sz w:val="20"/>
                <w:szCs w:val="20"/>
              </w:rPr>
              <w:t xml:space="preserve"> (Photo credit:     ) are included in the chapter. </w:t>
            </w:r>
          </w:p>
          <w:p w14:paraId="1B71B42B" w14:textId="77777777" w:rsidR="002A71DF" w:rsidRDefault="004D034A">
            <w:pPr>
              <w:pStyle w:val="Prrafodelista"/>
              <w:numPr>
                <w:ilvl w:val="0"/>
                <w:numId w:val="5"/>
              </w:numPr>
              <w:spacing w:after="120"/>
              <w:ind w:left="757"/>
              <w:rPr>
                <w:rFonts w:ascii="Calibri" w:hAnsi="Calibri"/>
                <w:b/>
                <w:sz w:val="20"/>
                <w:szCs w:val="20"/>
              </w:rPr>
            </w:pPr>
            <w:r>
              <w:rPr>
                <w:rFonts w:ascii="Calibri" w:eastAsia="Calibri" w:hAnsi="Calibri"/>
                <w:sz w:val="20"/>
                <w:szCs w:val="20"/>
              </w:rPr>
              <w:t xml:space="preserve">Chapter authors have checked to make sure we have been granted permission to print the photos and other graphics in the Annual Report and to post them on the public website. </w:t>
            </w:r>
          </w:p>
          <w:p w14:paraId="1B71B42C" w14:textId="77777777" w:rsidR="002A71DF" w:rsidRDefault="004D034A">
            <w:pPr>
              <w:pStyle w:val="Prrafodelista"/>
              <w:numPr>
                <w:ilvl w:val="0"/>
                <w:numId w:val="5"/>
              </w:numPr>
              <w:spacing w:after="120"/>
              <w:ind w:left="757"/>
              <w:rPr>
                <w:rFonts w:ascii="Calibri" w:hAnsi="Calibri"/>
                <w:sz w:val="20"/>
                <w:szCs w:val="20"/>
              </w:rPr>
            </w:pPr>
            <w:r>
              <w:rPr>
                <w:rFonts w:ascii="Calibri" w:eastAsia="Calibri" w:hAnsi="Calibri"/>
                <w:sz w:val="20"/>
                <w:szCs w:val="20"/>
              </w:rPr>
              <w:t>Tables are inserted into the text as MSWord Tables, not as photos.</w:t>
            </w:r>
          </w:p>
          <w:p w14:paraId="1B71B42D" w14:textId="77777777" w:rsidR="002A71DF" w:rsidRDefault="002A71DF">
            <w:pPr>
              <w:rPr>
                <w:rFonts w:ascii="Calibri" w:hAnsi="Calibri"/>
                <w:b/>
                <w:sz w:val="2"/>
                <w:szCs w:val="20"/>
              </w:rPr>
            </w:pPr>
          </w:p>
          <w:p w14:paraId="1B71B42E" w14:textId="77777777" w:rsidR="002A71DF" w:rsidRDefault="004D034A">
            <w:pPr>
              <w:ind w:left="397"/>
              <w:rPr>
                <w:rFonts w:ascii="Calibri" w:hAnsi="Calibri"/>
                <w:sz w:val="20"/>
                <w:szCs w:val="20"/>
                <w:u w:val="single"/>
              </w:rPr>
            </w:pPr>
            <w:r>
              <w:rPr>
                <w:rFonts w:ascii="Calibri" w:eastAsia="Calibri" w:hAnsi="Calibri"/>
                <w:sz w:val="20"/>
                <w:szCs w:val="20"/>
                <w:u w:val="single"/>
              </w:rPr>
              <w:t>Review:</w:t>
            </w:r>
          </w:p>
          <w:p w14:paraId="1B71B42F" w14:textId="77777777" w:rsidR="002A71DF" w:rsidRDefault="004D034A">
            <w:pPr>
              <w:pStyle w:val="Prrafodelista"/>
              <w:numPr>
                <w:ilvl w:val="0"/>
                <w:numId w:val="5"/>
              </w:numPr>
              <w:spacing w:after="120"/>
              <w:rPr>
                <w:rFonts w:ascii="Calibri" w:hAnsi="Calibri"/>
                <w:sz w:val="20"/>
                <w:szCs w:val="20"/>
              </w:rPr>
            </w:pPr>
            <w:r>
              <w:rPr>
                <w:rFonts w:ascii="Calibri" w:eastAsia="Calibri" w:hAnsi="Calibri"/>
                <w:sz w:val="20"/>
                <w:szCs w:val="20"/>
              </w:rPr>
              <w:t xml:space="preserve">Chapter text has been reviewed and approved by Task participants and your organization as appropriate. </w:t>
            </w:r>
          </w:p>
          <w:p w14:paraId="1B71B430" w14:textId="77777777" w:rsidR="002A71DF" w:rsidRDefault="004D034A">
            <w:pPr>
              <w:pStyle w:val="Prrafodelista"/>
              <w:numPr>
                <w:ilvl w:val="0"/>
                <w:numId w:val="5"/>
              </w:numPr>
              <w:rPr>
                <w:rFonts w:ascii="Calibri" w:hAnsi="Calibri"/>
                <w:b/>
                <w:sz w:val="20"/>
                <w:szCs w:val="20"/>
              </w:rPr>
            </w:pPr>
            <w:r>
              <w:rPr>
                <w:rFonts w:ascii="Calibri" w:eastAsia="Calibri" w:hAnsi="Calibri"/>
                <w:sz w:val="20"/>
                <w:szCs w:val="20"/>
              </w:rPr>
              <w:t xml:space="preserve">‘Terminology and Definitions’ have been consulted during drafting and/or review of the chapter. </w:t>
            </w:r>
          </w:p>
        </w:tc>
      </w:tr>
    </w:tbl>
    <w:p w14:paraId="1B71B432" w14:textId="77777777" w:rsidR="002A71DF" w:rsidRDefault="002A71DF">
      <w:pPr>
        <w:rPr>
          <w:rFonts w:ascii="Calibri" w:hAnsi="Calibri"/>
          <w:b/>
        </w:rPr>
      </w:pPr>
    </w:p>
    <w:p w14:paraId="1B71B433" w14:textId="77777777" w:rsidR="002A71DF" w:rsidRDefault="004D034A">
      <w:pPr>
        <w:rPr>
          <w:rFonts w:ascii="Calibri" w:hAnsi="Calibri"/>
          <w:sz w:val="22"/>
        </w:rPr>
      </w:pPr>
      <w:r>
        <w:rPr>
          <w:rFonts w:ascii="Calibri" w:hAnsi="Calibri"/>
          <w:sz w:val="22"/>
        </w:rPr>
        <w:t xml:space="preserve">We appreciate your effort in creating a quality report and please let us know if you have any questions. </w:t>
      </w:r>
    </w:p>
    <w:p w14:paraId="1B71B434" w14:textId="77777777" w:rsidR="002A71DF" w:rsidRDefault="002A71DF">
      <w:pPr>
        <w:rPr>
          <w:rFonts w:ascii="Calibri" w:hAnsi="Calibri"/>
          <w:sz w:val="22"/>
        </w:rPr>
      </w:pPr>
    </w:p>
    <w:p w14:paraId="1B71B435" w14:textId="77777777" w:rsidR="002A71DF" w:rsidRDefault="004D034A">
      <w:pPr>
        <w:rPr>
          <w:rFonts w:ascii="Calibri" w:hAnsi="Calibri"/>
          <w:sz w:val="22"/>
        </w:rPr>
      </w:pPr>
      <w:r>
        <w:rPr>
          <w:rFonts w:ascii="Calibri" w:hAnsi="Calibri"/>
          <w:sz w:val="22"/>
        </w:rPr>
        <w:t xml:space="preserve">IEA Wind TCP Secretariat, Email: </w:t>
      </w:r>
      <w:hyperlink r:id="rId13">
        <w:r>
          <w:rPr>
            <w:rStyle w:val="Hipervnculo"/>
            <w:rFonts w:ascii="Calibri" w:hAnsi="Calibri"/>
          </w:rPr>
          <w:t>ieawind@dtu.dk</w:t>
        </w:r>
      </w:hyperlink>
    </w:p>
    <w:p w14:paraId="1B71B436" w14:textId="77777777" w:rsidR="002A71DF" w:rsidRDefault="002A71DF">
      <w:pPr>
        <w:rPr>
          <w:rFonts w:ascii="Calibri" w:hAnsi="Calibri"/>
          <w:sz w:val="22"/>
        </w:rPr>
      </w:pPr>
    </w:p>
    <w:p w14:paraId="1B71B437" w14:textId="77777777" w:rsidR="002A71DF" w:rsidRDefault="002A71DF">
      <w:pPr>
        <w:spacing w:after="120"/>
        <w:rPr>
          <w:rStyle w:val="HeadingBChar"/>
          <w:rFonts w:asciiTheme="minorHAnsi" w:eastAsiaTheme="minorHAnsi" w:hAnsiTheme="minorHAnsi" w:cstheme="minorHAnsi"/>
          <w:sz w:val="28"/>
        </w:rPr>
      </w:pPr>
      <w:bookmarkStart w:id="0" w:name="_MailAutoSig"/>
      <w:bookmarkStart w:id="1" w:name="_PART_1%3A_TASK"/>
      <w:bookmarkEnd w:id="0"/>
      <w:bookmarkEnd w:id="1"/>
    </w:p>
    <w:p w14:paraId="1B71B438" w14:textId="77777777" w:rsidR="002A71DF" w:rsidRDefault="004D034A">
      <w:pPr>
        <w:spacing w:after="120"/>
        <w:rPr>
          <w:rStyle w:val="HeadingBChar"/>
          <w:rFonts w:asciiTheme="minorHAnsi" w:eastAsiaTheme="minorHAnsi" w:hAnsiTheme="minorHAnsi" w:cstheme="minorHAnsi"/>
          <w:sz w:val="28"/>
        </w:rPr>
      </w:pPr>
      <w:r>
        <w:rPr>
          <w:rStyle w:val="HeadingBChar"/>
          <w:rFonts w:asciiTheme="minorHAnsi" w:eastAsiaTheme="minorHAnsi" w:hAnsiTheme="minorHAnsi" w:cstheme="minorHAnsi"/>
          <w:sz w:val="28"/>
        </w:rPr>
        <w:t>Executive Summary of Task Chapter for Annual Report</w:t>
      </w:r>
    </w:p>
    <w:p w14:paraId="1B71B439" w14:textId="77777777" w:rsidR="002A71DF" w:rsidRDefault="004D034A">
      <w:pPr>
        <w:spacing w:after="120"/>
        <w:rPr>
          <w:rStyle w:val="Textoennegrita"/>
          <w:rFonts w:asciiTheme="minorHAnsi" w:hAnsiTheme="minorHAnsi" w:cstheme="minorHAnsi"/>
        </w:rPr>
      </w:pPr>
      <w:r>
        <w:rPr>
          <w:rStyle w:val="Textoennegrita"/>
          <w:rFonts w:asciiTheme="minorHAnsi" w:hAnsiTheme="minorHAnsi" w:cstheme="minorHAnsi"/>
        </w:rPr>
        <w:t>Task XX Summary [250 words for Annual Report]</w:t>
      </w:r>
    </w:p>
    <w:p w14:paraId="1B71B43A" w14:textId="77777777" w:rsidR="002A71DF" w:rsidRDefault="004D034A">
      <w:pPr>
        <w:rPr>
          <w:rFonts w:asciiTheme="minorHAnsi" w:hAnsiTheme="minorHAnsi"/>
          <w:sz w:val="22"/>
        </w:rPr>
      </w:pPr>
      <w:r>
        <w:rPr>
          <w:rFonts w:asciiTheme="minorHAnsi" w:hAnsiTheme="minorHAnsi"/>
          <w:i/>
          <w:sz w:val="22"/>
        </w:rPr>
        <w:t>Briefly</w:t>
      </w:r>
      <w:r>
        <w:rPr>
          <w:rFonts w:asciiTheme="minorHAnsi" w:hAnsiTheme="minorHAnsi"/>
          <w:sz w:val="22"/>
        </w:rPr>
        <w:t xml:space="preserve"> describe each of the following:</w:t>
      </w:r>
    </w:p>
    <w:p w14:paraId="1B71B43B" w14:textId="77777777" w:rsidR="002A71DF" w:rsidRDefault="004D034A">
      <w:pPr>
        <w:pStyle w:val="Prrafodelista"/>
        <w:numPr>
          <w:ilvl w:val="0"/>
          <w:numId w:val="3"/>
        </w:numPr>
        <w:rPr>
          <w:rFonts w:asciiTheme="minorHAnsi" w:hAnsiTheme="minorHAnsi"/>
          <w:sz w:val="22"/>
        </w:rPr>
      </w:pPr>
      <w:r>
        <w:rPr>
          <w:rFonts w:asciiTheme="minorHAnsi" w:hAnsiTheme="minorHAnsi"/>
          <w:sz w:val="22"/>
        </w:rPr>
        <w:t xml:space="preserve">Task objectives </w:t>
      </w:r>
    </w:p>
    <w:p w14:paraId="1B71B43C" w14:textId="77777777" w:rsidR="002A71DF" w:rsidRDefault="004D034A">
      <w:pPr>
        <w:pStyle w:val="Prrafodelista"/>
        <w:numPr>
          <w:ilvl w:val="0"/>
          <w:numId w:val="3"/>
        </w:numPr>
        <w:rPr>
          <w:rFonts w:asciiTheme="minorHAnsi" w:hAnsiTheme="minorHAnsi"/>
          <w:sz w:val="22"/>
        </w:rPr>
      </w:pPr>
      <w:r>
        <w:rPr>
          <w:rFonts w:asciiTheme="minorHAnsi" w:hAnsiTheme="minorHAnsi"/>
          <w:sz w:val="22"/>
        </w:rPr>
        <w:t>Results from 2023</w:t>
      </w:r>
    </w:p>
    <w:p w14:paraId="1B71B43D" w14:textId="77777777" w:rsidR="002A71DF" w:rsidRDefault="004D034A">
      <w:pPr>
        <w:pStyle w:val="Prrafodelista"/>
        <w:numPr>
          <w:ilvl w:val="0"/>
          <w:numId w:val="3"/>
        </w:numPr>
        <w:rPr>
          <w:rFonts w:asciiTheme="minorHAnsi" w:hAnsiTheme="minorHAnsi"/>
          <w:sz w:val="22"/>
        </w:rPr>
      </w:pPr>
      <w:r>
        <w:rPr>
          <w:rFonts w:asciiTheme="minorHAnsi" w:hAnsiTheme="minorHAnsi"/>
          <w:sz w:val="22"/>
        </w:rPr>
        <w:t>Industry participation, other end-user organizations (e.g. NGOs)</w:t>
      </w:r>
    </w:p>
    <w:p w14:paraId="1B71B43E" w14:textId="77777777" w:rsidR="002A71DF" w:rsidRDefault="002A71DF">
      <w:pPr>
        <w:spacing w:after="120"/>
        <w:rPr>
          <w:rStyle w:val="HeadingBChar"/>
          <w:rFonts w:eastAsiaTheme="minorHAnsi"/>
          <w:sz w:val="28"/>
        </w:rPr>
      </w:pPr>
    </w:p>
    <w:p w14:paraId="1B71B43F" w14:textId="77777777" w:rsidR="002A71DF" w:rsidRDefault="004D034A">
      <w:pPr>
        <w:spacing w:after="120"/>
        <w:rPr>
          <w:rFonts w:asciiTheme="minorHAnsi" w:hAnsiTheme="minorHAnsi"/>
          <w:sz w:val="28"/>
          <w:szCs w:val="28"/>
        </w:rPr>
      </w:pPr>
      <w:r>
        <w:rPr>
          <w:rStyle w:val="HeadingBChar"/>
          <w:rFonts w:asciiTheme="minorHAnsi" w:eastAsiaTheme="minorEastAsia" w:hAnsiTheme="minorHAnsi" w:cstheme="minorBidi"/>
          <w:sz w:val="28"/>
          <w:szCs w:val="28"/>
        </w:rPr>
        <w:t>TASK CHAPTER OUTLINE</w:t>
      </w:r>
      <w:r>
        <w:tab/>
      </w:r>
      <w:r>
        <w:br/>
      </w:r>
      <w:r>
        <w:rPr>
          <w:rStyle w:val="HeadingBChar"/>
          <w:rFonts w:asciiTheme="minorHAnsi" w:eastAsiaTheme="minorEastAsia" w:hAnsiTheme="minorHAnsi" w:cstheme="minorBidi"/>
        </w:rPr>
        <w:t>IEA Wind 2023 Annual Report</w:t>
      </w:r>
      <w:r>
        <w:tab/>
      </w:r>
      <w:r>
        <w:tab/>
      </w:r>
      <w:r>
        <w:tab/>
      </w:r>
      <w:r>
        <w:tab/>
      </w:r>
      <w:r>
        <w:tab/>
      </w:r>
    </w:p>
    <w:p w14:paraId="1B71B440" w14:textId="77777777" w:rsidR="002A71DF" w:rsidRDefault="002A71DF">
      <w:pPr>
        <w:rPr>
          <w:rFonts w:ascii="Calibri" w:hAnsi="Calibri"/>
          <w:sz w:val="22"/>
        </w:rPr>
      </w:pPr>
    </w:p>
    <w:p w14:paraId="1B71B441" w14:textId="77777777" w:rsidR="002A71DF" w:rsidRDefault="004D034A">
      <w:pPr>
        <w:rPr>
          <w:rFonts w:ascii="Calibri" w:hAnsi="Calibri"/>
          <w:sz w:val="22"/>
        </w:rPr>
      </w:pPr>
      <w:r>
        <w:rPr>
          <w:rFonts w:ascii="Calibri" w:hAnsi="Calibri"/>
          <w:sz w:val="22"/>
        </w:rPr>
        <w:t xml:space="preserve">Please write your task chapter using the following outline. </w:t>
      </w:r>
      <w:r>
        <w:rPr>
          <w:rFonts w:ascii="Calibri" w:hAnsi="Calibri"/>
          <w:b/>
          <w:color w:val="FF0000"/>
          <w:sz w:val="22"/>
        </w:rPr>
        <w:t>Task Chapters are limited to two pages [1,200 words total]</w:t>
      </w:r>
      <w:r>
        <w:rPr>
          <w:rFonts w:ascii="Calibri" w:hAnsi="Calibri"/>
          <w:sz w:val="22"/>
        </w:rPr>
        <w:t>; estimated word counts are included in the outline below.</w:t>
      </w:r>
    </w:p>
    <w:p w14:paraId="1B71B442" w14:textId="77777777" w:rsidR="002A71DF" w:rsidRDefault="002A71DF">
      <w:pPr>
        <w:rPr>
          <w:rFonts w:ascii="Calibri" w:hAnsi="Calibri"/>
          <w:sz w:val="22"/>
        </w:rPr>
      </w:pPr>
    </w:p>
    <w:p w14:paraId="1B71B443" w14:textId="77777777" w:rsidR="002A71DF" w:rsidRDefault="004D034A">
      <w:pPr>
        <w:rPr>
          <w:rFonts w:ascii="Calibri" w:hAnsi="Calibri"/>
          <w:sz w:val="22"/>
        </w:rPr>
      </w:pPr>
      <w:r>
        <w:rPr>
          <w:rFonts w:ascii="Calibri" w:hAnsi="Calibri"/>
          <w:sz w:val="22"/>
        </w:rPr>
        <w:t>The Annual Report 2022, including your Task’s chapter from last year, was attached to the email for reference. Place estimated numbers in brackets [ ].</w:t>
      </w:r>
    </w:p>
    <w:p w14:paraId="1B71B444" w14:textId="77777777" w:rsidR="002A71DF" w:rsidRDefault="002A71DF">
      <w:pPr>
        <w:rPr>
          <w:rFonts w:asciiTheme="minorHAnsi" w:hAnsiTheme="minorHAnsi"/>
          <w:b/>
          <w:sz w:val="22"/>
        </w:rPr>
      </w:pPr>
    </w:p>
    <w:p w14:paraId="1B71B445" w14:textId="77777777" w:rsidR="002A71DF" w:rsidRDefault="004D034A">
      <w:pPr>
        <w:spacing w:after="120"/>
        <w:rPr>
          <w:rStyle w:val="Textoennegrita"/>
          <w:sz w:val="32"/>
        </w:rPr>
      </w:pPr>
      <w:r>
        <w:rPr>
          <w:rStyle w:val="Textoennegrita"/>
          <w:sz w:val="32"/>
        </w:rPr>
        <w:t>Introduction [250 words]</w:t>
      </w:r>
    </w:p>
    <w:p w14:paraId="1B71B446" w14:textId="77777777" w:rsidR="002A71DF" w:rsidRPr="002C0CE7" w:rsidRDefault="004D034A">
      <w:pPr>
        <w:rPr>
          <w:rFonts w:asciiTheme="minorHAnsi" w:hAnsiTheme="minorHAnsi"/>
          <w:i/>
          <w:sz w:val="22"/>
        </w:rPr>
      </w:pPr>
      <w:r w:rsidRPr="002C0CE7">
        <w:rPr>
          <w:rFonts w:asciiTheme="minorHAnsi" w:hAnsiTheme="minorHAnsi"/>
          <w:i/>
          <w:sz w:val="22"/>
        </w:rPr>
        <w:t>Briefly describe each of the following (avoid using references in the introduction if possible):</w:t>
      </w:r>
    </w:p>
    <w:p w14:paraId="1B71B447" w14:textId="77777777" w:rsidR="002A71DF" w:rsidRPr="002C0CE7" w:rsidRDefault="004D034A">
      <w:pPr>
        <w:pStyle w:val="Prrafodelista"/>
        <w:numPr>
          <w:ilvl w:val="0"/>
          <w:numId w:val="3"/>
        </w:numPr>
        <w:rPr>
          <w:rFonts w:asciiTheme="minorHAnsi" w:hAnsiTheme="minorHAnsi"/>
          <w:i/>
          <w:sz w:val="22"/>
        </w:rPr>
      </w:pPr>
      <w:r w:rsidRPr="002C0CE7">
        <w:rPr>
          <w:rFonts w:asciiTheme="minorHAnsi" w:hAnsiTheme="minorHAnsi"/>
          <w:i/>
          <w:sz w:val="22"/>
        </w:rPr>
        <w:t>The problem that inspired the creation of the task</w:t>
      </w:r>
    </w:p>
    <w:p w14:paraId="1B71B448" w14:textId="77777777" w:rsidR="002A71DF" w:rsidRPr="002C0CE7" w:rsidRDefault="004D034A">
      <w:pPr>
        <w:pStyle w:val="Prrafodelista"/>
        <w:numPr>
          <w:ilvl w:val="0"/>
          <w:numId w:val="3"/>
        </w:numPr>
        <w:rPr>
          <w:rFonts w:asciiTheme="minorHAnsi" w:hAnsiTheme="minorHAnsi"/>
          <w:i/>
          <w:sz w:val="22"/>
        </w:rPr>
      </w:pPr>
      <w:r w:rsidRPr="002C0CE7">
        <w:rPr>
          <w:rFonts w:asciiTheme="minorHAnsi" w:hAnsiTheme="minorHAnsi"/>
          <w:i/>
          <w:sz w:val="22"/>
        </w:rPr>
        <w:t xml:space="preserve">Task objectives </w:t>
      </w:r>
    </w:p>
    <w:p w14:paraId="1B71B449" w14:textId="77777777" w:rsidR="002A71DF" w:rsidRPr="002C0CE7" w:rsidRDefault="004D034A">
      <w:pPr>
        <w:pStyle w:val="Prrafodelista"/>
        <w:numPr>
          <w:ilvl w:val="0"/>
          <w:numId w:val="3"/>
        </w:numPr>
        <w:rPr>
          <w:rFonts w:asciiTheme="minorHAnsi" w:hAnsiTheme="minorHAnsi"/>
          <w:i/>
          <w:sz w:val="22"/>
        </w:rPr>
      </w:pPr>
      <w:r w:rsidRPr="002C0CE7">
        <w:rPr>
          <w:rFonts w:asciiTheme="minorHAnsi" w:hAnsiTheme="minorHAnsi"/>
          <w:i/>
          <w:sz w:val="22"/>
        </w:rPr>
        <w:t>Expected results</w:t>
      </w:r>
    </w:p>
    <w:p w14:paraId="1B71B44A" w14:textId="77777777" w:rsidR="002A71DF" w:rsidRPr="002C0CE7" w:rsidRDefault="004D034A">
      <w:pPr>
        <w:pStyle w:val="Prrafodelista"/>
        <w:numPr>
          <w:ilvl w:val="0"/>
          <w:numId w:val="3"/>
        </w:numPr>
        <w:rPr>
          <w:rFonts w:asciiTheme="minorHAnsi" w:hAnsiTheme="minorHAnsi"/>
          <w:i/>
          <w:sz w:val="22"/>
        </w:rPr>
      </w:pPr>
      <w:r w:rsidRPr="002C0CE7">
        <w:rPr>
          <w:rFonts w:asciiTheme="minorHAnsi" w:hAnsiTheme="minorHAnsi"/>
          <w:i/>
          <w:sz w:val="22"/>
        </w:rPr>
        <w:t>Industry participation, other end-user organizations (e.g. NGOs)</w:t>
      </w:r>
    </w:p>
    <w:p w14:paraId="1B71B44B" w14:textId="77777777" w:rsidR="002A71DF" w:rsidRPr="002C0CE7" w:rsidRDefault="002A71DF">
      <w:pPr>
        <w:rPr>
          <w:rFonts w:asciiTheme="minorHAnsi" w:hAnsiTheme="minorHAnsi"/>
          <w:i/>
          <w:sz w:val="22"/>
        </w:rPr>
      </w:pPr>
    </w:p>
    <w:p w14:paraId="1B71B44C" w14:textId="77777777" w:rsidR="002A71DF" w:rsidRPr="002C0CE7" w:rsidRDefault="004D034A">
      <w:pPr>
        <w:rPr>
          <w:rFonts w:asciiTheme="minorHAnsi" w:hAnsiTheme="minorHAnsi"/>
          <w:i/>
          <w:sz w:val="22"/>
          <w:lang w:val="en-GB"/>
        </w:rPr>
      </w:pPr>
      <w:r w:rsidRPr="002C0CE7">
        <w:rPr>
          <w:rFonts w:asciiTheme="minorHAnsi" w:hAnsiTheme="minorHAnsi"/>
          <w:i/>
          <w:sz w:val="22"/>
          <w:lang w:val="en-GB"/>
        </w:rPr>
        <w:t>List countries observing in the Task within the text of the chapter, if applicable.</w:t>
      </w:r>
    </w:p>
    <w:p w14:paraId="1B71B44E" w14:textId="77777777" w:rsidR="002A71DF" w:rsidRDefault="002A71DF">
      <w:pPr>
        <w:spacing w:after="120"/>
        <w:rPr>
          <w:rStyle w:val="Textoennegrita"/>
          <w:lang w:val="en-GB"/>
        </w:rPr>
      </w:pPr>
    </w:p>
    <w:p w14:paraId="1B71B44F" w14:textId="32A861FC" w:rsidR="002A71DF" w:rsidRPr="000A1191" w:rsidRDefault="004D034A">
      <w:pPr>
        <w:jc w:val="both"/>
        <w:rPr>
          <w:rFonts w:asciiTheme="minorHAnsi" w:hAnsiTheme="minorHAnsi"/>
          <w:sz w:val="22"/>
        </w:rPr>
      </w:pPr>
      <w:r>
        <w:rPr>
          <w:rFonts w:asciiTheme="minorHAnsi" w:hAnsiTheme="minorHAnsi"/>
          <w:sz w:val="22"/>
        </w:rPr>
        <w:t xml:space="preserve">Airborne Wind Energy Systems allow capturing wind resources at altitudes up to </w:t>
      </w:r>
      <w:r w:rsidR="00D62145">
        <w:rPr>
          <w:rFonts w:asciiTheme="minorHAnsi" w:hAnsiTheme="minorHAnsi"/>
          <w:sz w:val="22"/>
        </w:rPr>
        <w:t>8</w:t>
      </w:r>
      <w:r>
        <w:rPr>
          <w:rFonts w:asciiTheme="minorHAnsi" w:hAnsiTheme="minorHAnsi"/>
          <w:sz w:val="22"/>
        </w:rPr>
        <w:t xml:space="preserve">00m while significantly reducing </w:t>
      </w:r>
      <w:r w:rsidRPr="000A1191">
        <w:rPr>
          <w:rFonts w:asciiTheme="minorHAnsi" w:hAnsiTheme="minorHAnsi"/>
          <w:sz w:val="22"/>
        </w:rPr>
        <w:t>the amount of material input. Through its scalability, the Airborne Wind Energy (AWE) technology opens up new markets and locations for wind energy which allows AWE to play a significant part of the future energy system.</w:t>
      </w:r>
    </w:p>
    <w:p w14:paraId="1B71B450" w14:textId="77777777" w:rsidR="002A71DF" w:rsidRPr="000A1191" w:rsidRDefault="004D034A">
      <w:pPr>
        <w:jc w:val="both"/>
        <w:rPr>
          <w:rFonts w:asciiTheme="minorHAnsi" w:hAnsiTheme="minorHAnsi"/>
          <w:sz w:val="22"/>
        </w:rPr>
      </w:pPr>
      <w:r w:rsidRPr="000A1191">
        <w:rPr>
          <w:rFonts w:asciiTheme="minorHAnsi" w:hAnsiTheme="minorHAnsi"/>
          <w:sz w:val="22"/>
        </w:rPr>
        <w:t xml:space="preserve">The objective of Task 48 on AWE is to tackle technological, regulatory and policy challenges on a global level, addressing and including stakeholders such as AWE developers, suppliers, policy makers, authorities, regulators and other wind energy and technology experts. </w:t>
      </w:r>
    </w:p>
    <w:p w14:paraId="1B71B451" w14:textId="5326D902" w:rsidR="002A71DF" w:rsidRPr="000A1191" w:rsidRDefault="004D034A">
      <w:pPr>
        <w:jc w:val="both"/>
        <w:rPr>
          <w:rFonts w:asciiTheme="minorHAnsi" w:hAnsiTheme="minorHAnsi"/>
          <w:sz w:val="22"/>
        </w:rPr>
      </w:pPr>
      <w:r w:rsidRPr="000A1191">
        <w:rPr>
          <w:rFonts w:asciiTheme="minorHAnsi" w:hAnsiTheme="minorHAnsi"/>
          <w:sz w:val="22"/>
        </w:rPr>
        <w:t>Task 48 consists of five Work Packages:</w:t>
      </w:r>
      <w:r w:rsidR="00863BB8" w:rsidRPr="000A1191">
        <w:rPr>
          <w:rFonts w:asciiTheme="minorHAnsi" w:hAnsiTheme="minorHAnsi"/>
          <w:sz w:val="22"/>
        </w:rPr>
        <w:t xml:space="preserve"> </w:t>
      </w:r>
      <w:r w:rsidRPr="000A1191">
        <w:rPr>
          <w:rFonts w:asciiTheme="minorHAnsi" w:hAnsiTheme="minorHAnsi"/>
          <w:sz w:val="22"/>
        </w:rPr>
        <w:t>i) Resource potential and markets; ii) reference models, tools and metrics; iii) safety and regulation; iv) Social Acceptance</w:t>
      </w:r>
      <w:r w:rsidR="00D62145" w:rsidRPr="000A1191">
        <w:rPr>
          <w:rFonts w:asciiTheme="minorHAnsi" w:hAnsiTheme="minorHAnsi"/>
          <w:sz w:val="22"/>
        </w:rPr>
        <w:t xml:space="preserve"> </w:t>
      </w:r>
      <w:r w:rsidR="00863BB8" w:rsidRPr="000A1191">
        <w:rPr>
          <w:rFonts w:asciiTheme="minorHAnsi" w:hAnsiTheme="minorHAnsi"/>
          <w:sz w:val="22"/>
        </w:rPr>
        <w:t>and Environmental Impacts</w:t>
      </w:r>
      <w:r w:rsidRPr="000A1191">
        <w:rPr>
          <w:rFonts w:asciiTheme="minorHAnsi" w:hAnsiTheme="minorHAnsi"/>
          <w:sz w:val="22"/>
        </w:rPr>
        <w:t>; v) AWES Architectures. Various tools, papers and studies have been developed throughout 2023 within Task 48 and in collaboration with other projects.</w:t>
      </w:r>
    </w:p>
    <w:p w14:paraId="1B71B452" w14:textId="77777777" w:rsidR="002A71DF" w:rsidRPr="000A1191" w:rsidRDefault="004D034A">
      <w:pPr>
        <w:jc w:val="both"/>
        <w:rPr>
          <w:rFonts w:asciiTheme="minorHAnsi" w:hAnsiTheme="minorHAnsi"/>
          <w:sz w:val="22"/>
        </w:rPr>
      </w:pPr>
      <w:r w:rsidRPr="000A1191">
        <w:rPr>
          <w:rFonts w:asciiTheme="minorHAnsi" w:hAnsiTheme="minorHAnsi"/>
          <w:sz w:val="22"/>
        </w:rPr>
        <w:t xml:space="preserve">Task 48 has become a key platform for knowledge exchange about AWE, helping increase awareness and expertise on the technology. </w:t>
      </w:r>
    </w:p>
    <w:p w14:paraId="1B71B453" w14:textId="77777777" w:rsidR="002A71DF" w:rsidRPr="000A1191" w:rsidRDefault="002A71DF">
      <w:pPr>
        <w:jc w:val="both"/>
        <w:rPr>
          <w:rFonts w:asciiTheme="minorHAnsi" w:hAnsiTheme="minorHAnsi"/>
          <w:sz w:val="22"/>
        </w:rPr>
      </w:pPr>
    </w:p>
    <w:p w14:paraId="1B71B454" w14:textId="77777777" w:rsidR="002A71DF" w:rsidRPr="000A1191" w:rsidRDefault="004D034A">
      <w:pPr>
        <w:jc w:val="both"/>
        <w:rPr>
          <w:rFonts w:asciiTheme="minorHAnsi" w:hAnsiTheme="minorHAnsi"/>
          <w:sz w:val="22"/>
        </w:rPr>
      </w:pPr>
      <w:r w:rsidRPr="000A1191">
        <w:rPr>
          <w:rFonts w:asciiTheme="minorHAnsi" w:hAnsiTheme="minorHAnsi"/>
          <w:sz w:val="22"/>
        </w:rPr>
        <w:t xml:space="preserve">The Task is supported by eleven countries and dozens of organizations. </w:t>
      </w:r>
    </w:p>
    <w:p w14:paraId="1B71B455" w14:textId="77777777" w:rsidR="002A71DF" w:rsidRPr="000A1191" w:rsidRDefault="002A71DF">
      <w:pPr>
        <w:jc w:val="both"/>
        <w:rPr>
          <w:rFonts w:asciiTheme="minorHAnsi" w:hAnsiTheme="minorHAnsi"/>
          <w:sz w:val="22"/>
        </w:rPr>
      </w:pPr>
    </w:p>
    <w:p w14:paraId="1B71B456" w14:textId="2FFA2721" w:rsidR="002A71DF" w:rsidRPr="000A1191" w:rsidRDefault="004D034A">
      <w:pPr>
        <w:rPr>
          <w:rFonts w:asciiTheme="minorHAnsi" w:hAnsiTheme="minorHAnsi"/>
          <w:sz w:val="22"/>
          <w:lang w:val="en-GB"/>
        </w:rPr>
      </w:pPr>
      <w:r w:rsidRPr="000A1191">
        <w:rPr>
          <w:rFonts w:asciiTheme="minorHAnsi" w:hAnsiTheme="minorHAnsi"/>
          <w:b/>
          <w:bCs/>
          <w:sz w:val="22"/>
          <w:lang w:val="en-GB"/>
        </w:rPr>
        <w:t xml:space="preserve">Table 1. Countries Participating in Task 48 </w:t>
      </w:r>
    </w:p>
    <w:tbl>
      <w:tblPr>
        <w:tblW w:w="8556" w:type="dxa"/>
        <w:tblInd w:w="221" w:type="dxa"/>
        <w:tblLayout w:type="fixed"/>
        <w:tblLook w:val="01E0" w:firstRow="1" w:lastRow="1" w:firstColumn="1" w:lastColumn="1" w:noHBand="0" w:noVBand="0"/>
      </w:tblPr>
      <w:tblGrid>
        <w:gridCol w:w="440"/>
        <w:gridCol w:w="1783"/>
        <w:gridCol w:w="6333"/>
      </w:tblGrid>
      <w:tr w:rsidR="002A71DF" w:rsidRPr="000A1191" w14:paraId="1B71B45A" w14:textId="77777777">
        <w:tc>
          <w:tcPr>
            <w:tcW w:w="440" w:type="dxa"/>
            <w:tcBorders>
              <w:top w:val="single" w:sz="4" w:space="0" w:color="000000"/>
              <w:left w:val="single" w:sz="4" w:space="0" w:color="000000"/>
              <w:bottom w:val="single" w:sz="4" w:space="0" w:color="000000"/>
              <w:right w:val="single" w:sz="4" w:space="0" w:color="000000"/>
            </w:tcBorders>
          </w:tcPr>
          <w:p w14:paraId="1B71B457" w14:textId="77777777" w:rsidR="002A71DF" w:rsidRPr="000A1191" w:rsidRDefault="002A71DF">
            <w:pPr>
              <w:rPr>
                <w:rFonts w:asciiTheme="minorHAnsi" w:hAnsiTheme="minorHAnsi"/>
                <w:b/>
                <w:lang w:val="en-GB"/>
              </w:rPr>
            </w:pPr>
          </w:p>
        </w:tc>
        <w:tc>
          <w:tcPr>
            <w:tcW w:w="1783" w:type="dxa"/>
            <w:tcBorders>
              <w:top w:val="single" w:sz="4" w:space="0" w:color="000000"/>
              <w:left w:val="single" w:sz="4" w:space="0" w:color="000000"/>
              <w:bottom w:val="single" w:sz="4" w:space="0" w:color="000000"/>
              <w:right w:val="single" w:sz="4" w:space="0" w:color="000000"/>
            </w:tcBorders>
          </w:tcPr>
          <w:p w14:paraId="1B71B458" w14:textId="77777777" w:rsidR="002A71DF" w:rsidRPr="000A1191" w:rsidRDefault="004D034A">
            <w:pPr>
              <w:rPr>
                <w:rFonts w:asciiTheme="minorHAnsi" w:hAnsiTheme="minorHAnsi"/>
                <w:b/>
                <w:lang w:val="en-GB"/>
              </w:rPr>
            </w:pPr>
            <w:r w:rsidRPr="000A1191">
              <w:rPr>
                <w:rFonts w:asciiTheme="minorHAnsi" w:hAnsiTheme="minorHAnsi"/>
                <w:b/>
                <w:sz w:val="22"/>
                <w:lang w:val="en-GB"/>
              </w:rPr>
              <w:t>Country/Sponsor</w:t>
            </w:r>
          </w:p>
        </w:tc>
        <w:tc>
          <w:tcPr>
            <w:tcW w:w="6333" w:type="dxa"/>
            <w:tcBorders>
              <w:top w:val="single" w:sz="4" w:space="0" w:color="000000"/>
              <w:left w:val="single" w:sz="4" w:space="0" w:color="000000"/>
              <w:bottom w:val="single" w:sz="4" w:space="0" w:color="000000"/>
              <w:right w:val="single" w:sz="4" w:space="0" w:color="000000"/>
            </w:tcBorders>
          </w:tcPr>
          <w:p w14:paraId="1B71B459" w14:textId="77777777" w:rsidR="002A71DF" w:rsidRPr="000A1191" w:rsidRDefault="004D034A">
            <w:pPr>
              <w:rPr>
                <w:rFonts w:asciiTheme="minorHAnsi" w:hAnsiTheme="minorHAnsi"/>
                <w:b/>
                <w:lang w:val="en-GB"/>
              </w:rPr>
            </w:pPr>
            <w:r w:rsidRPr="000A1191">
              <w:rPr>
                <w:rFonts w:asciiTheme="minorHAnsi" w:hAnsiTheme="minorHAnsi"/>
                <w:b/>
                <w:sz w:val="22"/>
                <w:lang w:val="en-GB"/>
              </w:rPr>
              <w:t>Institution(s)</w:t>
            </w:r>
          </w:p>
        </w:tc>
      </w:tr>
      <w:tr w:rsidR="002A71DF" w:rsidRPr="000A1191" w14:paraId="1B71B45E" w14:textId="77777777">
        <w:tc>
          <w:tcPr>
            <w:tcW w:w="440" w:type="dxa"/>
            <w:tcBorders>
              <w:top w:val="single" w:sz="4" w:space="0" w:color="000000"/>
              <w:left w:val="single" w:sz="4" w:space="0" w:color="000000"/>
              <w:bottom w:val="single" w:sz="4" w:space="0" w:color="000000"/>
              <w:right w:val="single" w:sz="4" w:space="0" w:color="000000"/>
            </w:tcBorders>
          </w:tcPr>
          <w:p w14:paraId="1B71B45B" w14:textId="77777777" w:rsidR="002A71DF" w:rsidRPr="000A1191" w:rsidRDefault="004D034A">
            <w:pPr>
              <w:rPr>
                <w:rFonts w:asciiTheme="minorHAnsi" w:hAnsiTheme="minorHAnsi"/>
                <w:lang w:val="en-GB"/>
              </w:rPr>
            </w:pPr>
            <w:r w:rsidRPr="000A1191">
              <w:rPr>
                <w:rFonts w:asciiTheme="minorHAnsi" w:hAnsiTheme="minorHAnsi"/>
                <w:sz w:val="22"/>
                <w:lang w:val="en-GB"/>
              </w:rPr>
              <w:t>1</w:t>
            </w:r>
          </w:p>
        </w:tc>
        <w:tc>
          <w:tcPr>
            <w:tcW w:w="1783" w:type="dxa"/>
            <w:tcBorders>
              <w:top w:val="single" w:sz="4" w:space="0" w:color="000000"/>
              <w:left w:val="single" w:sz="4" w:space="0" w:color="000000"/>
              <w:bottom w:val="single" w:sz="4" w:space="0" w:color="000000"/>
              <w:right w:val="single" w:sz="4" w:space="0" w:color="000000"/>
            </w:tcBorders>
          </w:tcPr>
          <w:p w14:paraId="1B71B45C" w14:textId="77777777" w:rsidR="002A71DF" w:rsidRPr="000A1191" w:rsidRDefault="004D034A">
            <w:pPr>
              <w:rPr>
                <w:rFonts w:asciiTheme="minorHAnsi" w:hAnsiTheme="minorHAnsi"/>
                <w:lang w:val="en-GB"/>
              </w:rPr>
            </w:pPr>
            <w:r w:rsidRPr="000A1191">
              <w:rPr>
                <w:rFonts w:asciiTheme="minorHAnsi" w:hAnsiTheme="minorHAnsi"/>
                <w:sz w:val="22"/>
                <w:lang w:val="en-GB"/>
              </w:rPr>
              <w:t>BE</w:t>
            </w:r>
          </w:p>
        </w:tc>
        <w:tc>
          <w:tcPr>
            <w:tcW w:w="6333" w:type="dxa"/>
            <w:tcBorders>
              <w:top w:val="single" w:sz="4" w:space="0" w:color="000000"/>
              <w:left w:val="single" w:sz="4" w:space="0" w:color="000000"/>
              <w:bottom w:val="single" w:sz="4" w:space="0" w:color="000000"/>
              <w:right w:val="single" w:sz="4" w:space="0" w:color="000000"/>
            </w:tcBorders>
          </w:tcPr>
          <w:p w14:paraId="1B71B45D" w14:textId="146D22B1" w:rsidR="002A71DF" w:rsidRPr="000A1191" w:rsidRDefault="004D034A">
            <w:pPr>
              <w:rPr>
                <w:rFonts w:asciiTheme="minorHAnsi" w:hAnsiTheme="minorHAnsi"/>
                <w:lang w:val="en-GB"/>
              </w:rPr>
            </w:pPr>
            <w:r w:rsidRPr="000A1191">
              <w:rPr>
                <w:rFonts w:asciiTheme="minorHAnsi" w:hAnsiTheme="minorHAnsi"/>
                <w:sz w:val="22"/>
                <w:lang w:val="en-GB"/>
              </w:rPr>
              <w:t>Airborne Wind Europe, University of Ghent</w:t>
            </w:r>
            <w:r w:rsidR="000A1191" w:rsidRPr="000A1191">
              <w:rPr>
                <w:rFonts w:asciiTheme="minorHAnsi" w:hAnsiTheme="minorHAnsi"/>
                <w:sz w:val="22"/>
                <w:lang w:val="en-GB"/>
              </w:rPr>
              <w:t>, KU Louvain</w:t>
            </w:r>
          </w:p>
        </w:tc>
      </w:tr>
      <w:tr w:rsidR="002A71DF" w:rsidRPr="000A1191" w14:paraId="1B71B462" w14:textId="77777777">
        <w:tc>
          <w:tcPr>
            <w:tcW w:w="440" w:type="dxa"/>
            <w:tcBorders>
              <w:top w:val="single" w:sz="4" w:space="0" w:color="000000"/>
              <w:left w:val="single" w:sz="4" w:space="0" w:color="000000"/>
              <w:bottom w:val="single" w:sz="4" w:space="0" w:color="000000"/>
              <w:right w:val="single" w:sz="4" w:space="0" w:color="000000"/>
            </w:tcBorders>
          </w:tcPr>
          <w:p w14:paraId="1B71B45F" w14:textId="77777777" w:rsidR="002A71DF" w:rsidRPr="000A1191" w:rsidRDefault="004D034A">
            <w:pPr>
              <w:rPr>
                <w:rFonts w:asciiTheme="minorHAnsi" w:hAnsiTheme="minorHAnsi"/>
                <w:lang w:val="en-GB"/>
              </w:rPr>
            </w:pPr>
            <w:r w:rsidRPr="000A1191">
              <w:rPr>
                <w:rFonts w:asciiTheme="minorHAnsi" w:hAnsiTheme="minorHAnsi"/>
                <w:sz w:val="22"/>
                <w:lang w:val="en-GB"/>
              </w:rPr>
              <w:t>2</w:t>
            </w:r>
          </w:p>
        </w:tc>
        <w:tc>
          <w:tcPr>
            <w:tcW w:w="1783" w:type="dxa"/>
            <w:tcBorders>
              <w:top w:val="single" w:sz="4" w:space="0" w:color="000000"/>
              <w:left w:val="single" w:sz="4" w:space="0" w:color="000000"/>
              <w:bottom w:val="single" w:sz="4" w:space="0" w:color="000000"/>
              <w:right w:val="single" w:sz="4" w:space="0" w:color="000000"/>
            </w:tcBorders>
          </w:tcPr>
          <w:p w14:paraId="1B71B460" w14:textId="77777777" w:rsidR="002A71DF" w:rsidRPr="000A1191" w:rsidRDefault="004D034A">
            <w:pPr>
              <w:rPr>
                <w:rFonts w:asciiTheme="minorHAnsi" w:hAnsiTheme="minorHAnsi"/>
                <w:lang w:val="en-GB"/>
              </w:rPr>
            </w:pPr>
            <w:r w:rsidRPr="000A1191">
              <w:rPr>
                <w:rFonts w:asciiTheme="minorHAnsi" w:hAnsiTheme="minorHAnsi"/>
                <w:sz w:val="22"/>
                <w:lang w:val="en-GB"/>
              </w:rPr>
              <w:t>CH</w:t>
            </w:r>
          </w:p>
        </w:tc>
        <w:tc>
          <w:tcPr>
            <w:tcW w:w="6333" w:type="dxa"/>
            <w:tcBorders>
              <w:top w:val="single" w:sz="4" w:space="0" w:color="000000"/>
              <w:left w:val="single" w:sz="4" w:space="0" w:color="000000"/>
              <w:bottom w:val="single" w:sz="4" w:space="0" w:color="000000"/>
              <w:right w:val="single" w:sz="4" w:space="0" w:color="000000"/>
            </w:tcBorders>
          </w:tcPr>
          <w:p w14:paraId="1B71B461" w14:textId="2ABBF541" w:rsidR="002A71DF" w:rsidRPr="000A1191" w:rsidRDefault="004D034A">
            <w:pPr>
              <w:rPr>
                <w:rFonts w:asciiTheme="minorHAnsi" w:hAnsiTheme="minorHAnsi"/>
                <w:lang w:val="en-GB"/>
              </w:rPr>
            </w:pPr>
            <w:r w:rsidRPr="000A1191">
              <w:rPr>
                <w:rFonts w:asciiTheme="minorHAnsi" w:hAnsiTheme="minorHAnsi"/>
                <w:sz w:val="22"/>
                <w:lang w:val="en-GB"/>
              </w:rPr>
              <w:t>EPFL, ETH Zürich, PSI, Swiss Federal Office of Energy, Swiss FOCA, Twingtec AG, UASolutions</w:t>
            </w:r>
          </w:p>
        </w:tc>
      </w:tr>
      <w:tr w:rsidR="002A71DF" w:rsidRPr="000A1191" w14:paraId="1B71B466" w14:textId="77777777">
        <w:tc>
          <w:tcPr>
            <w:tcW w:w="440" w:type="dxa"/>
            <w:tcBorders>
              <w:top w:val="single" w:sz="4" w:space="0" w:color="000000"/>
              <w:left w:val="single" w:sz="4" w:space="0" w:color="000000"/>
              <w:bottom w:val="single" w:sz="4" w:space="0" w:color="000000"/>
              <w:right w:val="single" w:sz="4" w:space="0" w:color="000000"/>
            </w:tcBorders>
          </w:tcPr>
          <w:p w14:paraId="1B71B463" w14:textId="77777777" w:rsidR="002A71DF" w:rsidRPr="000A1191" w:rsidRDefault="004D034A">
            <w:pPr>
              <w:rPr>
                <w:rFonts w:asciiTheme="minorHAnsi" w:hAnsiTheme="minorHAnsi"/>
                <w:lang w:val="en-GB"/>
              </w:rPr>
            </w:pPr>
            <w:r w:rsidRPr="000A1191">
              <w:rPr>
                <w:rFonts w:asciiTheme="minorHAnsi" w:hAnsiTheme="minorHAnsi"/>
                <w:sz w:val="22"/>
                <w:lang w:val="en-GB"/>
              </w:rPr>
              <w:lastRenderedPageBreak/>
              <w:t>3</w:t>
            </w:r>
          </w:p>
        </w:tc>
        <w:tc>
          <w:tcPr>
            <w:tcW w:w="1783" w:type="dxa"/>
            <w:tcBorders>
              <w:top w:val="single" w:sz="4" w:space="0" w:color="000000"/>
              <w:left w:val="single" w:sz="4" w:space="0" w:color="000000"/>
              <w:bottom w:val="single" w:sz="4" w:space="0" w:color="000000"/>
              <w:right w:val="single" w:sz="4" w:space="0" w:color="000000"/>
            </w:tcBorders>
          </w:tcPr>
          <w:p w14:paraId="1B71B464" w14:textId="77777777" w:rsidR="002A71DF" w:rsidRPr="000A1191" w:rsidRDefault="004D034A">
            <w:pPr>
              <w:rPr>
                <w:rFonts w:asciiTheme="minorHAnsi" w:hAnsiTheme="minorHAnsi"/>
                <w:lang w:val="en-GB"/>
              </w:rPr>
            </w:pPr>
            <w:r w:rsidRPr="000A1191">
              <w:rPr>
                <w:rFonts w:asciiTheme="minorHAnsi" w:hAnsiTheme="minorHAnsi"/>
                <w:sz w:val="22"/>
                <w:lang w:val="en-GB"/>
              </w:rPr>
              <w:t>DE</w:t>
            </w:r>
          </w:p>
        </w:tc>
        <w:tc>
          <w:tcPr>
            <w:tcW w:w="6333" w:type="dxa"/>
            <w:tcBorders>
              <w:top w:val="single" w:sz="4" w:space="0" w:color="000000"/>
              <w:left w:val="single" w:sz="4" w:space="0" w:color="000000"/>
              <w:bottom w:val="single" w:sz="4" w:space="0" w:color="000000"/>
              <w:right w:val="single" w:sz="4" w:space="0" w:color="000000"/>
            </w:tcBorders>
          </w:tcPr>
          <w:p w14:paraId="1B71B465" w14:textId="77777777" w:rsidR="002A71DF" w:rsidRPr="000A1191" w:rsidRDefault="004D034A">
            <w:pPr>
              <w:rPr>
                <w:rFonts w:asciiTheme="minorHAnsi" w:hAnsiTheme="minorHAnsi"/>
                <w:lang w:val="en-GB"/>
              </w:rPr>
            </w:pPr>
            <w:r w:rsidRPr="000A1191">
              <w:rPr>
                <w:rFonts w:asciiTheme="minorHAnsi" w:hAnsiTheme="minorHAnsi"/>
                <w:sz w:val="22"/>
                <w:lang w:val="en-GB"/>
              </w:rPr>
              <w:t>Enerkite GmbH, FGW, Fraunhofer ISI, kiteKRAFT, Leibniz University of Hannover, RWE, RWTH Aachen, Skysails GmbH, Uni Bonn, University of Applied Sciences Munich, University of Bonn, University of Freiburg, University of Halle, University of Stuttgart</w:t>
            </w:r>
          </w:p>
        </w:tc>
      </w:tr>
      <w:tr w:rsidR="002A71DF" w:rsidRPr="000A1191" w14:paraId="1B71B46A" w14:textId="77777777">
        <w:tc>
          <w:tcPr>
            <w:tcW w:w="440" w:type="dxa"/>
            <w:tcBorders>
              <w:top w:val="single" w:sz="4" w:space="0" w:color="000000"/>
              <w:left w:val="single" w:sz="4" w:space="0" w:color="000000"/>
              <w:bottom w:val="single" w:sz="4" w:space="0" w:color="000000"/>
              <w:right w:val="single" w:sz="4" w:space="0" w:color="000000"/>
            </w:tcBorders>
          </w:tcPr>
          <w:p w14:paraId="1B71B467" w14:textId="77777777" w:rsidR="002A71DF" w:rsidRPr="000A1191" w:rsidRDefault="004D034A">
            <w:pPr>
              <w:rPr>
                <w:rFonts w:asciiTheme="minorHAnsi" w:hAnsiTheme="minorHAnsi"/>
                <w:lang w:val="en-GB"/>
              </w:rPr>
            </w:pPr>
            <w:r w:rsidRPr="000A1191">
              <w:rPr>
                <w:rFonts w:asciiTheme="minorHAnsi" w:hAnsiTheme="minorHAnsi"/>
                <w:sz w:val="22"/>
                <w:lang w:val="en-GB"/>
              </w:rPr>
              <w:t>4</w:t>
            </w:r>
          </w:p>
        </w:tc>
        <w:tc>
          <w:tcPr>
            <w:tcW w:w="1783" w:type="dxa"/>
            <w:tcBorders>
              <w:top w:val="single" w:sz="4" w:space="0" w:color="000000"/>
              <w:left w:val="single" w:sz="4" w:space="0" w:color="000000"/>
              <w:bottom w:val="single" w:sz="4" w:space="0" w:color="000000"/>
              <w:right w:val="single" w:sz="4" w:space="0" w:color="000000"/>
            </w:tcBorders>
          </w:tcPr>
          <w:p w14:paraId="1B71B468" w14:textId="77777777" w:rsidR="002A71DF" w:rsidRPr="000A1191" w:rsidRDefault="004D034A">
            <w:pPr>
              <w:rPr>
                <w:rFonts w:asciiTheme="minorHAnsi" w:hAnsiTheme="minorHAnsi"/>
                <w:lang w:val="en-GB"/>
              </w:rPr>
            </w:pPr>
            <w:r w:rsidRPr="000A1191">
              <w:rPr>
                <w:rFonts w:asciiTheme="minorHAnsi" w:hAnsiTheme="minorHAnsi"/>
                <w:sz w:val="22"/>
                <w:lang w:val="en-GB"/>
              </w:rPr>
              <w:t>DK</w:t>
            </w:r>
          </w:p>
        </w:tc>
        <w:tc>
          <w:tcPr>
            <w:tcW w:w="6333" w:type="dxa"/>
            <w:tcBorders>
              <w:top w:val="single" w:sz="4" w:space="0" w:color="000000"/>
              <w:left w:val="single" w:sz="4" w:space="0" w:color="000000"/>
              <w:bottom w:val="single" w:sz="4" w:space="0" w:color="000000"/>
              <w:right w:val="single" w:sz="4" w:space="0" w:color="000000"/>
            </w:tcBorders>
          </w:tcPr>
          <w:p w14:paraId="1B71B469" w14:textId="77777777" w:rsidR="002A71DF" w:rsidRPr="000A1191" w:rsidRDefault="004D034A">
            <w:pPr>
              <w:rPr>
                <w:rFonts w:asciiTheme="minorHAnsi" w:hAnsiTheme="minorHAnsi"/>
                <w:lang w:val="en-GB"/>
              </w:rPr>
            </w:pPr>
            <w:r w:rsidRPr="000A1191">
              <w:rPr>
                <w:rFonts w:asciiTheme="minorHAnsi" w:hAnsiTheme="minorHAnsi"/>
                <w:sz w:val="22"/>
                <w:lang w:val="en-GB"/>
              </w:rPr>
              <w:t>DTU</w:t>
            </w:r>
          </w:p>
        </w:tc>
      </w:tr>
      <w:tr w:rsidR="002A71DF" w:rsidRPr="000A1191" w14:paraId="1B71B46E" w14:textId="77777777">
        <w:tc>
          <w:tcPr>
            <w:tcW w:w="440" w:type="dxa"/>
            <w:tcBorders>
              <w:top w:val="single" w:sz="4" w:space="0" w:color="000000"/>
              <w:left w:val="single" w:sz="4" w:space="0" w:color="000000"/>
              <w:bottom w:val="single" w:sz="4" w:space="0" w:color="000000"/>
              <w:right w:val="single" w:sz="4" w:space="0" w:color="000000"/>
            </w:tcBorders>
          </w:tcPr>
          <w:p w14:paraId="1B71B46B" w14:textId="77777777" w:rsidR="002A71DF" w:rsidRPr="000A1191" w:rsidRDefault="004D034A">
            <w:pPr>
              <w:rPr>
                <w:rFonts w:asciiTheme="minorHAnsi" w:hAnsiTheme="minorHAnsi"/>
                <w:lang w:val="en-GB"/>
              </w:rPr>
            </w:pPr>
            <w:r w:rsidRPr="000A1191">
              <w:rPr>
                <w:rFonts w:asciiTheme="minorHAnsi" w:hAnsiTheme="minorHAnsi"/>
                <w:sz w:val="22"/>
                <w:lang w:val="en-GB"/>
              </w:rPr>
              <w:t>5</w:t>
            </w:r>
          </w:p>
        </w:tc>
        <w:tc>
          <w:tcPr>
            <w:tcW w:w="1783" w:type="dxa"/>
            <w:tcBorders>
              <w:top w:val="single" w:sz="4" w:space="0" w:color="000000"/>
              <w:left w:val="single" w:sz="4" w:space="0" w:color="000000"/>
              <w:bottom w:val="single" w:sz="4" w:space="0" w:color="000000"/>
              <w:right w:val="single" w:sz="4" w:space="0" w:color="000000"/>
            </w:tcBorders>
          </w:tcPr>
          <w:p w14:paraId="1B71B46C" w14:textId="77777777" w:rsidR="002A71DF" w:rsidRPr="000A1191" w:rsidRDefault="004D034A">
            <w:pPr>
              <w:rPr>
                <w:rFonts w:asciiTheme="minorHAnsi" w:hAnsiTheme="minorHAnsi"/>
                <w:lang w:val="en-GB"/>
              </w:rPr>
            </w:pPr>
            <w:r w:rsidRPr="000A1191">
              <w:rPr>
                <w:rFonts w:asciiTheme="minorHAnsi" w:hAnsiTheme="minorHAnsi"/>
                <w:sz w:val="22"/>
                <w:lang w:val="en-GB"/>
              </w:rPr>
              <w:t>ES</w:t>
            </w:r>
          </w:p>
        </w:tc>
        <w:tc>
          <w:tcPr>
            <w:tcW w:w="6333" w:type="dxa"/>
            <w:tcBorders>
              <w:top w:val="single" w:sz="4" w:space="0" w:color="000000"/>
              <w:left w:val="single" w:sz="4" w:space="0" w:color="000000"/>
              <w:bottom w:val="single" w:sz="4" w:space="0" w:color="000000"/>
              <w:right w:val="single" w:sz="4" w:space="0" w:color="000000"/>
            </w:tcBorders>
          </w:tcPr>
          <w:p w14:paraId="1B71B46D" w14:textId="77777777" w:rsidR="002A71DF" w:rsidRPr="000A1191" w:rsidRDefault="004D034A">
            <w:pPr>
              <w:rPr>
                <w:rFonts w:asciiTheme="minorHAnsi" w:hAnsiTheme="minorHAnsi"/>
                <w:lang w:val="en-GB"/>
              </w:rPr>
            </w:pPr>
            <w:r w:rsidRPr="000A1191">
              <w:rPr>
                <w:rFonts w:asciiTheme="minorHAnsi" w:hAnsiTheme="minorHAnsi"/>
                <w:sz w:val="22"/>
                <w:lang w:val="en-GB"/>
              </w:rPr>
              <w:t>CT Ingenieros, someAWE, UC3M</w:t>
            </w:r>
          </w:p>
        </w:tc>
      </w:tr>
      <w:tr w:rsidR="002A71DF" w:rsidRPr="000A1191" w14:paraId="1B71B472" w14:textId="77777777">
        <w:tc>
          <w:tcPr>
            <w:tcW w:w="440" w:type="dxa"/>
            <w:tcBorders>
              <w:top w:val="single" w:sz="4" w:space="0" w:color="000000"/>
              <w:left w:val="single" w:sz="4" w:space="0" w:color="000000"/>
              <w:bottom w:val="single" w:sz="4" w:space="0" w:color="000000"/>
              <w:right w:val="single" w:sz="4" w:space="0" w:color="000000"/>
            </w:tcBorders>
          </w:tcPr>
          <w:p w14:paraId="1B71B46F" w14:textId="77777777" w:rsidR="002A71DF" w:rsidRPr="000A1191" w:rsidRDefault="004D034A">
            <w:pPr>
              <w:rPr>
                <w:rFonts w:asciiTheme="minorHAnsi" w:hAnsiTheme="minorHAnsi"/>
                <w:lang w:val="en-GB"/>
              </w:rPr>
            </w:pPr>
            <w:r w:rsidRPr="000A1191">
              <w:rPr>
                <w:rFonts w:asciiTheme="minorHAnsi" w:hAnsiTheme="minorHAnsi"/>
                <w:sz w:val="22"/>
                <w:lang w:val="en-GB"/>
              </w:rPr>
              <w:t>6</w:t>
            </w:r>
          </w:p>
        </w:tc>
        <w:tc>
          <w:tcPr>
            <w:tcW w:w="1783" w:type="dxa"/>
            <w:tcBorders>
              <w:top w:val="single" w:sz="4" w:space="0" w:color="000000"/>
              <w:left w:val="single" w:sz="4" w:space="0" w:color="000000"/>
              <w:bottom w:val="single" w:sz="4" w:space="0" w:color="000000"/>
              <w:right w:val="single" w:sz="4" w:space="0" w:color="000000"/>
            </w:tcBorders>
          </w:tcPr>
          <w:p w14:paraId="1B71B470" w14:textId="77777777" w:rsidR="002A71DF" w:rsidRPr="000A1191" w:rsidRDefault="004D034A">
            <w:pPr>
              <w:rPr>
                <w:rFonts w:asciiTheme="minorHAnsi" w:hAnsiTheme="minorHAnsi"/>
                <w:lang w:val="en-GB"/>
              </w:rPr>
            </w:pPr>
            <w:r w:rsidRPr="000A1191">
              <w:rPr>
                <w:rFonts w:asciiTheme="minorHAnsi" w:hAnsiTheme="minorHAnsi"/>
                <w:sz w:val="22"/>
                <w:lang w:val="en-GB"/>
              </w:rPr>
              <w:t>IE</w:t>
            </w:r>
          </w:p>
        </w:tc>
        <w:tc>
          <w:tcPr>
            <w:tcW w:w="6333" w:type="dxa"/>
            <w:tcBorders>
              <w:top w:val="single" w:sz="4" w:space="0" w:color="000000"/>
              <w:left w:val="single" w:sz="4" w:space="0" w:color="000000"/>
              <w:bottom w:val="single" w:sz="4" w:space="0" w:color="000000"/>
              <w:right w:val="single" w:sz="4" w:space="0" w:color="000000"/>
            </w:tcBorders>
          </w:tcPr>
          <w:p w14:paraId="1B71B471" w14:textId="77777777" w:rsidR="002A71DF" w:rsidRPr="000A1191" w:rsidRDefault="004D034A">
            <w:pPr>
              <w:rPr>
                <w:rFonts w:asciiTheme="minorHAnsi" w:hAnsiTheme="minorHAnsi"/>
                <w:lang w:val="en-GB"/>
              </w:rPr>
            </w:pPr>
            <w:r w:rsidRPr="000A1191">
              <w:rPr>
                <w:rFonts w:asciiTheme="minorHAnsi" w:hAnsiTheme="minorHAnsi"/>
                <w:sz w:val="22"/>
                <w:lang w:val="en-GB"/>
              </w:rPr>
              <w:t>MaREI Research Centre, BlueWise Marine, University College Cork, Mayo County Council , RWE Ireland, University of Limerick, SEAI, University College Cork</w:t>
            </w:r>
          </w:p>
        </w:tc>
      </w:tr>
      <w:tr w:rsidR="002A71DF" w:rsidRPr="000A1191" w14:paraId="1B71B476" w14:textId="77777777">
        <w:tc>
          <w:tcPr>
            <w:tcW w:w="440" w:type="dxa"/>
            <w:tcBorders>
              <w:top w:val="single" w:sz="4" w:space="0" w:color="000000"/>
              <w:left w:val="single" w:sz="4" w:space="0" w:color="000000"/>
              <w:bottom w:val="single" w:sz="4" w:space="0" w:color="000000"/>
              <w:right w:val="single" w:sz="4" w:space="0" w:color="000000"/>
            </w:tcBorders>
          </w:tcPr>
          <w:p w14:paraId="1B71B473" w14:textId="77777777" w:rsidR="002A71DF" w:rsidRPr="000A1191" w:rsidRDefault="004D034A">
            <w:pPr>
              <w:rPr>
                <w:rFonts w:asciiTheme="minorHAnsi" w:hAnsiTheme="minorHAnsi"/>
                <w:lang w:val="en-GB"/>
              </w:rPr>
            </w:pPr>
            <w:r w:rsidRPr="000A1191">
              <w:rPr>
                <w:rFonts w:asciiTheme="minorHAnsi" w:hAnsiTheme="minorHAnsi"/>
                <w:sz w:val="22"/>
                <w:lang w:val="en-GB"/>
              </w:rPr>
              <w:t>7</w:t>
            </w:r>
          </w:p>
        </w:tc>
        <w:tc>
          <w:tcPr>
            <w:tcW w:w="1783" w:type="dxa"/>
            <w:tcBorders>
              <w:top w:val="single" w:sz="4" w:space="0" w:color="000000"/>
              <w:left w:val="single" w:sz="4" w:space="0" w:color="000000"/>
              <w:bottom w:val="single" w:sz="4" w:space="0" w:color="000000"/>
              <w:right w:val="single" w:sz="4" w:space="0" w:color="000000"/>
            </w:tcBorders>
          </w:tcPr>
          <w:p w14:paraId="1B71B474" w14:textId="77777777" w:rsidR="002A71DF" w:rsidRPr="000A1191" w:rsidRDefault="004D034A">
            <w:pPr>
              <w:rPr>
                <w:rFonts w:asciiTheme="minorHAnsi" w:hAnsiTheme="minorHAnsi"/>
                <w:lang w:val="en-GB"/>
              </w:rPr>
            </w:pPr>
            <w:r w:rsidRPr="000A1191">
              <w:rPr>
                <w:rFonts w:asciiTheme="minorHAnsi" w:hAnsiTheme="minorHAnsi"/>
                <w:sz w:val="22"/>
                <w:lang w:val="en-GB"/>
              </w:rPr>
              <w:t>IT</w:t>
            </w:r>
          </w:p>
        </w:tc>
        <w:tc>
          <w:tcPr>
            <w:tcW w:w="6333" w:type="dxa"/>
            <w:tcBorders>
              <w:top w:val="single" w:sz="4" w:space="0" w:color="000000"/>
              <w:left w:val="single" w:sz="4" w:space="0" w:color="000000"/>
              <w:bottom w:val="single" w:sz="4" w:space="0" w:color="000000"/>
              <w:right w:val="single" w:sz="4" w:space="0" w:color="000000"/>
            </w:tcBorders>
          </w:tcPr>
          <w:p w14:paraId="1B71B475" w14:textId="77777777" w:rsidR="002A71DF" w:rsidRPr="000A1191" w:rsidRDefault="004D034A">
            <w:pPr>
              <w:rPr>
                <w:rFonts w:asciiTheme="minorHAnsi" w:hAnsiTheme="minorHAnsi"/>
                <w:lang w:val="es-ES"/>
              </w:rPr>
            </w:pPr>
            <w:r w:rsidRPr="000A1191">
              <w:rPr>
                <w:rFonts w:asciiTheme="minorHAnsi" w:hAnsiTheme="minorHAnsi"/>
                <w:sz w:val="22"/>
                <w:lang w:val="es-ES"/>
              </w:rPr>
              <w:t>Kitenergy, Politecnico di Milano, Politecnico di Torino</w:t>
            </w:r>
          </w:p>
        </w:tc>
      </w:tr>
      <w:tr w:rsidR="002A71DF" w:rsidRPr="000A1191" w14:paraId="1B71B47A" w14:textId="77777777">
        <w:tc>
          <w:tcPr>
            <w:tcW w:w="440" w:type="dxa"/>
            <w:tcBorders>
              <w:top w:val="single" w:sz="4" w:space="0" w:color="000000"/>
              <w:left w:val="single" w:sz="4" w:space="0" w:color="000000"/>
              <w:bottom w:val="single" w:sz="4" w:space="0" w:color="000000"/>
              <w:right w:val="single" w:sz="4" w:space="0" w:color="000000"/>
            </w:tcBorders>
          </w:tcPr>
          <w:p w14:paraId="1B71B477" w14:textId="77777777" w:rsidR="002A71DF" w:rsidRPr="000A1191" w:rsidRDefault="004D034A">
            <w:pPr>
              <w:rPr>
                <w:rFonts w:asciiTheme="minorHAnsi" w:hAnsiTheme="minorHAnsi"/>
                <w:lang w:val="en-GB"/>
              </w:rPr>
            </w:pPr>
            <w:r w:rsidRPr="000A1191">
              <w:rPr>
                <w:rFonts w:asciiTheme="minorHAnsi" w:hAnsiTheme="minorHAnsi"/>
                <w:sz w:val="22"/>
                <w:lang w:val="en-GB"/>
              </w:rPr>
              <w:t>8</w:t>
            </w:r>
          </w:p>
        </w:tc>
        <w:tc>
          <w:tcPr>
            <w:tcW w:w="1783" w:type="dxa"/>
            <w:tcBorders>
              <w:top w:val="single" w:sz="4" w:space="0" w:color="000000"/>
              <w:left w:val="single" w:sz="4" w:space="0" w:color="000000"/>
              <w:bottom w:val="single" w:sz="4" w:space="0" w:color="000000"/>
              <w:right w:val="single" w:sz="4" w:space="0" w:color="000000"/>
            </w:tcBorders>
          </w:tcPr>
          <w:p w14:paraId="1B71B478" w14:textId="77777777" w:rsidR="002A71DF" w:rsidRPr="000A1191" w:rsidRDefault="004D034A">
            <w:pPr>
              <w:rPr>
                <w:rFonts w:asciiTheme="minorHAnsi" w:hAnsiTheme="minorHAnsi"/>
                <w:lang w:val="en-GB"/>
              </w:rPr>
            </w:pPr>
            <w:r w:rsidRPr="000A1191">
              <w:rPr>
                <w:rFonts w:asciiTheme="minorHAnsi" w:hAnsiTheme="minorHAnsi"/>
                <w:sz w:val="22"/>
                <w:lang w:val="en-GB"/>
              </w:rPr>
              <w:t>NL</w:t>
            </w:r>
          </w:p>
        </w:tc>
        <w:tc>
          <w:tcPr>
            <w:tcW w:w="6333" w:type="dxa"/>
            <w:tcBorders>
              <w:top w:val="single" w:sz="4" w:space="0" w:color="000000"/>
              <w:left w:val="single" w:sz="4" w:space="0" w:color="000000"/>
              <w:bottom w:val="single" w:sz="4" w:space="0" w:color="000000"/>
              <w:right w:val="single" w:sz="4" w:space="0" w:color="000000"/>
            </w:tcBorders>
          </w:tcPr>
          <w:p w14:paraId="1B71B479" w14:textId="77777777" w:rsidR="002A71DF" w:rsidRPr="000A1191" w:rsidRDefault="004D034A">
            <w:pPr>
              <w:rPr>
                <w:rFonts w:asciiTheme="minorHAnsi" w:hAnsiTheme="minorHAnsi"/>
                <w:lang w:val="en-GB"/>
              </w:rPr>
            </w:pPr>
            <w:r w:rsidRPr="000A1191">
              <w:rPr>
                <w:rFonts w:asciiTheme="minorHAnsi" w:hAnsiTheme="minorHAnsi"/>
                <w:sz w:val="22"/>
                <w:lang w:val="en-GB"/>
              </w:rPr>
              <w:t>Kitepower/ enevate , TNO Wind Energy, TU Delft</w:t>
            </w:r>
          </w:p>
        </w:tc>
      </w:tr>
      <w:tr w:rsidR="002A71DF" w:rsidRPr="000A1191" w14:paraId="1B71B47E" w14:textId="77777777">
        <w:tc>
          <w:tcPr>
            <w:tcW w:w="440" w:type="dxa"/>
            <w:tcBorders>
              <w:top w:val="single" w:sz="4" w:space="0" w:color="000000"/>
              <w:left w:val="single" w:sz="4" w:space="0" w:color="000000"/>
              <w:bottom w:val="single" w:sz="4" w:space="0" w:color="000000"/>
              <w:right w:val="single" w:sz="4" w:space="0" w:color="000000"/>
            </w:tcBorders>
          </w:tcPr>
          <w:p w14:paraId="1B71B47B" w14:textId="77777777" w:rsidR="002A71DF" w:rsidRPr="000A1191" w:rsidRDefault="004D034A">
            <w:pPr>
              <w:rPr>
                <w:rFonts w:asciiTheme="minorHAnsi" w:hAnsiTheme="minorHAnsi"/>
                <w:lang w:val="en-GB"/>
              </w:rPr>
            </w:pPr>
            <w:r w:rsidRPr="000A1191">
              <w:rPr>
                <w:rFonts w:asciiTheme="minorHAnsi" w:hAnsiTheme="minorHAnsi"/>
                <w:sz w:val="22"/>
                <w:lang w:val="en-GB"/>
              </w:rPr>
              <w:t>9</w:t>
            </w:r>
          </w:p>
        </w:tc>
        <w:tc>
          <w:tcPr>
            <w:tcW w:w="1783" w:type="dxa"/>
            <w:tcBorders>
              <w:top w:val="single" w:sz="4" w:space="0" w:color="000000"/>
              <w:left w:val="single" w:sz="4" w:space="0" w:color="000000"/>
              <w:bottom w:val="single" w:sz="4" w:space="0" w:color="000000"/>
              <w:right w:val="single" w:sz="4" w:space="0" w:color="000000"/>
            </w:tcBorders>
          </w:tcPr>
          <w:p w14:paraId="1B71B47C" w14:textId="77777777" w:rsidR="002A71DF" w:rsidRPr="000A1191" w:rsidRDefault="004D034A">
            <w:pPr>
              <w:rPr>
                <w:rFonts w:asciiTheme="minorHAnsi" w:hAnsiTheme="minorHAnsi"/>
                <w:lang w:val="en-GB"/>
              </w:rPr>
            </w:pPr>
            <w:r w:rsidRPr="000A1191">
              <w:rPr>
                <w:rFonts w:asciiTheme="minorHAnsi" w:hAnsiTheme="minorHAnsi"/>
                <w:sz w:val="22"/>
                <w:lang w:val="en-GB"/>
              </w:rPr>
              <w:t>NO</w:t>
            </w:r>
          </w:p>
        </w:tc>
        <w:tc>
          <w:tcPr>
            <w:tcW w:w="6333" w:type="dxa"/>
            <w:tcBorders>
              <w:top w:val="single" w:sz="4" w:space="0" w:color="000000"/>
              <w:left w:val="single" w:sz="4" w:space="0" w:color="000000"/>
              <w:bottom w:val="single" w:sz="4" w:space="0" w:color="000000"/>
              <w:right w:val="single" w:sz="4" w:space="0" w:color="000000"/>
            </w:tcBorders>
          </w:tcPr>
          <w:p w14:paraId="1B71B47D" w14:textId="77777777" w:rsidR="002A71DF" w:rsidRPr="000A1191" w:rsidRDefault="004D034A">
            <w:pPr>
              <w:rPr>
                <w:rFonts w:asciiTheme="minorHAnsi" w:hAnsiTheme="minorHAnsi"/>
                <w:lang w:val="en-GB"/>
              </w:rPr>
            </w:pPr>
            <w:r w:rsidRPr="000A1191">
              <w:rPr>
                <w:rFonts w:asciiTheme="minorHAnsi" w:hAnsiTheme="minorHAnsi"/>
                <w:sz w:val="22"/>
                <w:lang w:val="en-GB"/>
              </w:rPr>
              <w:t>Kitemill AS, NTNU Trondheim, University of Bergen</w:t>
            </w:r>
          </w:p>
        </w:tc>
      </w:tr>
      <w:tr w:rsidR="002A71DF" w:rsidRPr="000A1191" w14:paraId="1B71B482" w14:textId="77777777">
        <w:tc>
          <w:tcPr>
            <w:tcW w:w="440" w:type="dxa"/>
            <w:tcBorders>
              <w:top w:val="single" w:sz="4" w:space="0" w:color="000000"/>
              <w:left w:val="single" w:sz="4" w:space="0" w:color="000000"/>
              <w:bottom w:val="single" w:sz="4" w:space="0" w:color="000000"/>
              <w:right w:val="single" w:sz="4" w:space="0" w:color="000000"/>
            </w:tcBorders>
          </w:tcPr>
          <w:p w14:paraId="1B71B47F" w14:textId="77777777" w:rsidR="002A71DF" w:rsidRPr="000A1191" w:rsidRDefault="004D034A">
            <w:pPr>
              <w:rPr>
                <w:rFonts w:asciiTheme="minorHAnsi" w:hAnsiTheme="minorHAnsi"/>
                <w:lang w:val="en-GB"/>
              </w:rPr>
            </w:pPr>
            <w:r w:rsidRPr="000A1191">
              <w:rPr>
                <w:rFonts w:asciiTheme="minorHAnsi" w:hAnsiTheme="minorHAnsi"/>
                <w:sz w:val="22"/>
                <w:lang w:val="en-GB"/>
              </w:rPr>
              <w:t>10</w:t>
            </w:r>
          </w:p>
        </w:tc>
        <w:tc>
          <w:tcPr>
            <w:tcW w:w="1783" w:type="dxa"/>
            <w:tcBorders>
              <w:top w:val="single" w:sz="4" w:space="0" w:color="000000"/>
              <w:left w:val="single" w:sz="4" w:space="0" w:color="000000"/>
              <w:bottom w:val="single" w:sz="4" w:space="0" w:color="000000"/>
              <w:right w:val="single" w:sz="4" w:space="0" w:color="000000"/>
            </w:tcBorders>
          </w:tcPr>
          <w:p w14:paraId="1B71B480" w14:textId="77777777" w:rsidR="002A71DF" w:rsidRPr="000A1191" w:rsidRDefault="004D034A">
            <w:pPr>
              <w:rPr>
                <w:rFonts w:asciiTheme="minorHAnsi" w:hAnsiTheme="minorHAnsi"/>
                <w:lang w:val="en-GB"/>
              </w:rPr>
            </w:pPr>
            <w:r w:rsidRPr="000A1191">
              <w:rPr>
                <w:rFonts w:asciiTheme="minorHAnsi" w:hAnsiTheme="minorHAnsi"/>
                <w:sz w:val="22"/>
                <w:lang w:val="en-GB"/>
              </w:rPr>
              <w:t>UK</w:t>
            </w:r>
          </w:p>
        </w:tc>
        <w:tc>
          <w:tcPr>
            <w:tcW w:w="6333" w:type="dxa"/>
            <w:tcBorders>
              <w:top w:val="single" w:sz="4" w:space="0" w:color="000000"/>
              <w:left w:val="single" w:sz="4" w:space="0" w:color="000000"/>
              <w:bottom w:val="single" w:sz="4" w:space="0" w:color="000000"/>
              <w:right w:val="single" w:sz="4" w:space="0" w:color="000000"/>
            </w:tcBorders>
          </w:tcPr>
          <w:p w14:paraId="1B71B481" w14:textId="77777777" w:rsidR="002A71DF" w:rsidRPr="000A1191" w:rsidRDefault="004D034A">
            <w:pPr>
              <w:rPr>
                <w:rFonts w:asciiTheme="minorHAnsi" w:hAnsiTheme="minorHAnsi"/>
                <w:lang w:val="en-GB"/>
              </w:rPr>
            </w:pPr>
            <w:r w:rsidRPr="000A1191">
              <w:rPr>
                <w:rFonts w:asciiTheme="minorHAnsi" w:hAnsiTheme="minorHAnsi"/>
                <w:sz w:val="22"/>
                <w:lang w:val="en-GB"/>
              </w:rPr>
              <w:t>ORE Catapult , University of Strathclyde, Windswept</w:t>
            </w:r>
          </w:p>
        </w:tc>
      </w:tr>
      <w:tr w:rsidR="002A71DF" w:rsidRPr="000A1191" w14:paraId="1B71B486" w14:textId="77777777">
        <w:tc>
          <w:tcPr>
            <w:tcW w:w="440" w:type="dxa"/>
            <w:tcBorders>
              <w:top w:val="single" w:sz="4" w:space="0" w:color="000000"/>
              <w:left w:val="single" w:sz="4" w:space="0" w:color="000000"/>
              <w:bottom w:val="single" w:sz="4" w:space="0" w:color="000000"/>
              <w:right w:val="single" w:sz="4" w:space="0" w:color="000000"/>
            </w:tcBorders>
          </w:tcPr>
          <w:p w14:paraId="1B71B483" w14:textId="77777777" w:rsidR="002A71DF" w:rsidRPr="000A1191" w:rsidRDefault="004D034A">
            <w:pPr>
              <w:rPr>
                <w:rFonts w:asciiTheme="minorHAnsi" w:hAnsiTheme="minorHAnsi"/>
                <w:lang w:val="en-GB"/>
              </w:rPr>
            </w:pPr>
            <w:r w:rsidRPr="000A1191">
              <w:rPr>
                <w:rFonts w:asciiTheme="minorHAnsi" w:hAnsiTheme="minorHAnsi"/>
                <w:sz w:val="22"/>
                <w:lang w:val="en-GB"/>
              </w:rPr>
              <w:t>11</w:t>
            </w:r>
          </w:p>
        </w:tc>
        <w:tc>
          <w:tcPr>
            <w:tcW w:w="1783" w:type="dxa"/>
            <w:tcBorders>
              <w:top w:val="single" w:sz="4" w:space="0" w:color="000000"/>
              <w:left w:val="single" w:sz="4" w:space="0" w:color="000000"/>
              <w:bottom w:val="single" w:sz="4" w:space="0" w:color="000000"/>
              <w:right w:val="single" w:sz="4" w:space="0" w:color="000000"/>
            </w:tcBorders>
          </w:tcPr>
          <w:p w14:paraId="1B71B484" w14:textId="77777777" w:rsidR="002A71DF" w:rsidRPr="000A1191" w:rsidRDefault="004D034A">
            <w:pPr>
              <w:rPr>
                <w:rFonts w:asciiTheme="minorHAnsi" w:hAnsiTheme="minorHAnsi"/>
                <w:lang w:val="en-GB"/>
              </w:rPr>
            </w:pPr>
            <w:r w:rsidRPr="000A1191">
              <w:rPr>
                <w:rFonts w:asciiTheme="minorHAnsi" w:hAnsiTheme="minorHAnsi"/>
                <w:sz w:val="22"/>
                <w:lang w:val="en-GB"/>
              </w:rPr>
              <w:t>US</w:t>
            </w:r>
          </w:p>
        </w:tc>
        <w:tc>
          <w:tcPr>
            <w:tcW w:w="6333" w:type="dxa"/>
            <w:tcBorders>
              <w:top w:val="single" w:sz="4" w:space="0" w:color="000000"/>
              <w:left w:val="single" w:sz="4" w:space="0" w:color="000000"/>
              <w:bottom w:val="single" w:sz="4" w:space="0" w:color="000000"/>
              <w:right w:val="single" w:sz="4" w:space="0" w:color="000000"/>
            </w:tcBorders>
          </w:tcPr>
          <w:p w14:paraId="1B71B485" w14:textId="77777777" w:rsidR="002A71DF" w:rsidRPr="000A1191" w:rsidRDefault="004D034A">
            <w:pPr>
              <w:rPr>
                <w:rFonts w:asciiTheme="minorHAnsi" w:hAnsiTheme="minorHAnsi"/>
                <w:lang w:val="en-GB"/>
              </w:rPr>
            </w:pPr>
            <w:r w:rsidRPr="000A1191">
              <w:rPr>
                <w:rFonts w:asciiTheme="minorHAnsi" w:hAnsiTheme="minorHAnsi"/>
                <w:sz w:val="22"/>
                <w:lang w:val="en-GB"/>
              </w:rPr>
              <w:t>Colorado State University, FAA, North Carolina State University, NREL, SNL, UCSB, University of Dayton, University of Michigan, University of Washington, Windlift, Worcester Polytechnic Institute</w:t>
            </w:r>
          </w:p>
        </w:tc>
      </w:tr>
    </w:tbl>
    <w:p w14:paraId="1B71B487" w14:textId="77777777" w:rsidR="002A71DF" w:rsidRPr="000A1191" w:rsidRDefault="002A71DF">
      <w:pPr>
        <w:rPr>
          <w:rFonts w:asciiTheme="minorHAnsi" w:hAnsiTheme="minorHAnsi"/>
          <w:b/>
          <w:sz w:val="22"/>
          <w:lang w:val="en-GB"/>
        </w:rPr>
      </w:pPr>
    </w:p>
    <w:p w14:paraId="1B71B488" w14:textId="77777777" w:rsidR="002A71DF" w:rsidRPr="000A1191" w:rsidRDefault="004D034A">
      <w:pPr>
        <w:spacing w:after="120"/>
        <w:rPr>
          <w:rStyle w:val="Textoennegrita"/>
          <w:sz w:val="32"/>
        </w:rPr>
      </w:pPr>
      <w:r w:rsidRPr="000A1191">
        <w:rPr>
          <w:rStyle w:val="Textoennegrita"/>
          <w:sz w:val="32"/>
        </w:rPr>
        <w:t>Progress and Achievements [400 words]</w:t>
      </w:r>
    </w:p>
    <w:p w14:paraId="1B71B489" w14:textId="77777777" w:rsidR="002A71DF" w:rsidRPr="000A1191" w:rsidRDefault="004D034A">
      <w:pPr>
        <w:rPr>
          <w:rFonts w:asciiTheme="minorHAnsi" w:hAnsiTheme="minorHAnsi"/>
          <w:i/>
          <w:iCs/>
          <w:sz w:val="22"/>
        </w:rPr>
      </w:pPr>
      <w:r w:rsidRPr="000A1191">
        <w:rPr>
          <w:rFonts w:asciiTheme="minorHAnsi" w:hAnsiTheme="minorHAnsi"/>
          <w:i/>
          <w:iCs/>
          <w:sz w:val="22"/>
        </w:rPr>
        <w:t xml:space="preserve">Describe highlights of the technical work carried out (research activities). Present concrete results as permitted by intellectual property restrictions. Briefly describe recent publications and deliverables (bullet points might be useful here). Briefly describe other recent communication activities to reach out to key clients and stakeholders. </w:t>
      </w:r>
    </w:p>
    <w:p w14:paraId="1B71B48A" w14:textId="77777777" w:rsidR="002A71DF" w:rsidRPr="000A1191" w:rsidRDefault="004D034A">
      <w:pPr>
        <w:rPr>
          <w:rFonts w:asciiTheme="minorHAnsi" w:hAnsiTheme="minorHAnsi"/>
          <w:i/>
          <w:iCs/>
          <w:sz w:val="22"/>
        </w:rPr>
      </w:pPr>
      <w:r w:rsidRPr="000A1191">
        <w:rPr>
          <w:rFonts w:asciiTheme="minorHAnsi" w:hAnsiTheme="minorHAnsi"/>
          <w:i/>
          <w:iCs/>
          <w:sz w:val="22"/>
        </w:rPr>
        <w:t>[Possible Figure: graph of data collected, output of models, flow chart of process, map, photo of test site]</w:t>
      </w:r>
    </w:p>
    <w:p w14:paraId="1B71B48B" w14:textId="77777777" w:rsidR="002A71DF" w:rsidRPr="000A1191" w:rsidRDefault="002A71DF">
      <w:pPr>
        <w:rPr>
          <w:rFonts w:asciiTheme="minorHAnsi" w:hAnsiTheme="minorHAnsi"/>
          <w:sz w:val="22"/>
        </w:rPr>
      </w:pPr>
    </w:p>
    <w:p w14:paraId="1B71B48C" w14:textId="77777777" w:rsidR="002A71DF" w:rsidRPr="000A1191" w:rsidRDefault="004D034A">
      <w:pPr>
        <w:pStyle w:val="Textoindependiente"/>
        <w:ind w:left="-90"/>
        <w:jc w:val="both"/>
        <w:rPr>
          <w:rFonts w:asciiTheme="minorHAnsi" w:hAnsiTheme="minorHAnsi" w:cstheme="minorHAnsi"/>
          <w:sz w:val="22"/>
          <w:szCs w:val="22"/>
          <w:lang w:val="en-US"/>
        </w:rPr>
      </w:pPr>
      <w:r w:rsidRPr="000A1191">
        <w:rPr>
          <w:rFonts w:asciiTheme="minorHAnsi" w:hAnsiTheme="minorHAnsi" w:cstheme="minorHAnsi"/>
          <w:sz w:val="22"/>
          <w:szCs w:val="22"/>
          <w:lang w:val="en-US"/>
        </w:rPr>
        <w:t xml:space="preserve">In </w:t>
      </w:r>
      <w:r w:rsidRPr="000A1191">
        <w:rPr>
          <w:rFonts w:asciiTheme="minorHAnsi" w:hAnsiTheme="minorHAnsi" w:cstheme="minorHAnsi"/>
          <w:b/>
          <w:bCs/>
          <w:sz w:val="22"/>
          <w:szCs w:val="22"/>
          <w:lang w:val="en-US"/>
        </w:rPr>
        <w:t xml:space="preserve">WP1 on Resource potential and markets, </w:t>
      </w:r>
      <w:r w:rsidRPr="000A1191">
        <w:rPr>
          <w:rFonts w:asciiTheme="minorHAnsi" w:hAnsiTheme="minorHAnsi" w:cstheme="minorHAnsi"/>
          <w:sz w:val="22"/>
          <w:szCs w:val="22"/>
          <w:lang w:val="en-US"/>
        </w:rPr>
        <w:t>in collaboration with the Horizon Europe project MERIDIONAL</w:t>
      </w:r>
      <w:r w:rsidRPr="000A1191">
        <w:rPr>
          <w:rFonts w:asciiTheme="minorHAnsi" w:hAnsiTheme="minorHAnsi" w:cstheme="minorHAnsi"/>
          <w:b/>
          <w:bCs/>
          <w:sz w:val="22"/>
          <w:szCs w:val="22"/>
          <w:lang w:val="en-US"/>
        </w:rPr>
        <w:t xml:space="preserve">, </w:t>
      </w:r>
      <w:r w:rsidRPr="000A1191">
        <w:rPr>
          <w:rFonts w:asciiTheme="minorHAnsi" w:hAnsiTheme="minorHAnsi" w:cstheme="minorHAnsi"/>
          <w:sz w:val="22"/>
          <w:szCs w:val="22"/>
          <w:lang w:val="en-US"/>
        </w:rPr>
        <w:t>the impact on the inflow on the performance of AWE systems is simulated.</w:t>
      </w:r>
    </w:p>
    <w:p w14:paraId="1B71B48D" w14:textId="20311BF0" w:rsidR="002A71DF" w:rsidRPr="000A1191" w:rsidRDefault="004D034A">
      <w:pPr>
        <w:pStyle w:val="Textoindependiente"/>
        <w:ind w:left="-90"/>
        <w:jc w:val="both"/>
        <w:rPr>
          <w:rFonts w:asciiTheme="minorHAnsi" w:hAnsiTheme="minorHAnsi" w:cstheme="minorHAnsi"/>
          <w:sz w:val="22"/>
          <w:szCs w:val="22"/>
          <w:lang w:val="en-US"/>
        </w:rPr>
      </w:pPr>
      <w:r w:rsidRPr="000A1191">
        <w:rPr>
          <w:rFonts w:asciiTheme="minorHAnsi" w:hAnsiTheme="minorHAnsi" w:cstheme="minorHAnsi"/>
          <w:sz w:val="22"/>
          <w:szCs w:val="22"/>
          <w:lang w:val="en-US"/>
        </w:rPr>
        <w:t xml:space="preserve">Various studies have focused on the AWE deployment potential. For instance TU Delft has used the Calliope energy system model to predict the deployment of AWE in the European renewable energy system until 2050 [Vos, </w:t>
      </w:r>
      <w:r w:rsidR="000E549B" w:rsidRPr="000A1191">
        <w:rPr>
          <w:rFonts w:asciiTheme="minorHAnsi" w:hAnsiTheme="minorHAnsi" w:cstheme="minorHAnsi"/>
          <w:sz w:val="22"/>
          <w:szCs w:val="22"/>
          <w:lang w:val="en-US"/>
        </w:rPr>
        <w:t>22</w:t>
      </w:r>
      <w:r w:rsidRPr="000A1191">
        <w:rPr>
          <w:rFonts w:asciiTheme="minorHAnsi" w:hAnsiTheme="minorHAnsi" w:cstheme="minorHAnsi"/>
          <w:sz w:val="22"/>
          <w:szCs w:val="22"/>
          <w:lang w:val="en-US"/>
        </w:rPr>
        <w:t xml:space="preserve">;  Launer, </w:t>
      </w:r>
      <w:r w:rsidR="000E549B" w:rsidRPr="000A1191">
        <w:rPr>
          <w:rFonts w:asciiTheme="minorHAnsi" w:hAnsiTheme="minorHAnsi" w:cstheme="minorHAnsi"/>
          <w:sz w:val="22"/>
          <w:szCs w:val="22"/>
          <w:lang w:val="en-US"/>
        </w:rPr>
        <w:t>11</w:t>
      </w:r>
      <w:r w:rsidRPr="000A1191">
        <w:rPr>
          <w:rFonts w:asciiTheme="minorHAnsi" w:hAnsiTheme="minorHAnsi" w:cstheme="minorHAnsi"/>
          <w:sz w:val="22"/>
          <w:szCs w:val="22"/>
          <w:lang w:val="en-US"/>
        </w:rPr>
        <w:t xml:space="preserve">]. Other studies analysed the potential locations where AWE could be deployed, e.g. in Germany [Coca </w:t>
      </w:r>
      <w:r w:rsidR="000E549B" w:rsidRPr="000A1191">
        <w:rPr>
          <w:rFonts w:asciiTheme="minorHAnsi" w:hAnsiTheme="minorHAnsi" w:cstheme="minorHAnsi"/>
          <w:sz w:val="22"/>
          <w:szCs w:val="22"/>
          <w:lang w:val="en-US"/>
        </w:rPr>
        <w:t>5</w:t>
      </w:r>
      <w:r w:rsidRPr="000A1191">
        <w:rPr>
          <w:rFonts w:asciiTheme="minorHAnsi" w:hAnsiTheme="minorHAnsi" w:cstheme="minorHAnsi"/>
          <w:sz w:val="22"/>
          <w:szCs w:val="22"/>
          <w:lang w:val="en-US"/>
        </w:rPr>
        <w:t>], or in offgrid systems [Reuchlin,</w:t>
      </w:r>
      <w:r w:rsidR="000E549B" w:rsidRPr="000A1191">
        <w:rPr>
          <w:rFonts w:asciiTheme="minorHAnsi" w:hAnsiTheme="minorHAnsi" w:cstheme="minorHAnsi"/>
          <w:sz w:val="22"/>
          <w:szCs w:val="22"/>
          <w:lang w:val="en-US"/>
        </w:rPr>
        <w:t xml:space="preserve"> 14</w:t>
      </w:r>
      <w:r w:rsidRPr="000A1191">
        <w:rPr>
          <w:rFonts w:asciiTheme="minorHAnsi" w:hAnsiTheme="minorHAnsi" w:cstheme="minorHAnsi"/>
          <w:sz w:val="22"/>
          <w:szCs w:val="22"/>
          <w:lang w:val="en-US"/>
        </w:rPr>
        <w:t>]</w:t>
      </w:r>
    </w:p>
    <w:p w14:paraId="1B71B48E" w14:textId="3FCFA62B" w:rsidR="002A71DF" w:rsidRPr="000A1191" w:rsidRDefault="004D034A">
      <w:pPr>
        <w:pStyle w:val="Textoindependiente"/>
        <w:ind w:left="-90"/>
        <w:jc w:val="both"/>
        <w:rPr>
          <w:rFonts w:asciiTheme="minorHAnsi" w:hAnsiTheme="minorHAnsi" w:cstheme="minorHAnsi"/>
          <w:i/>
          <w:iCs/>
          <w:sz w:val="22"/>
          <w:szCs w:val="22"/>
          <w:lang w:val="en-US"/>
        </w:rPr>
      </w:pPr>
      <w:r w:rsidRPr="000A1191">
        <w:rPr>
          <w:rFonts w:asciiTheme="minorHAnsi" w:hAnsiTheme="minorHAnsi" w:cstheme="minorHAnsi"/>
          <w:sz w:val="22"/>
          <w:szCs w:val="22"/>
          <w:lang w:val="en-US"/>
        </w:rPr>
        <w:t xml:space="preserve">The joint project of TU Delft and Polimi on the reference economic model for AWE systems has been continued in 2023, the study will be available in Q2-2024 </w:t>
      </w:r>
      <w:r w:rsidRPr="000A1191">
        <w:rPr>
          <w:rFonts w:asciiTheme="minorHAnsi" w:hAnsiTheme="minorHAnsi" w:cstheme="minorHAnsi"/>
          <w:i/>
          <w:iCs/>
          <w:sz w:val="22"/>
          <w:szCs w:val="22"/>
          <w:lang w:val="en-US"/>
        </w:rPr>
        <w:t>[</w:t>
      </w:r>
      <w:r w:rsidR="00F24C5B" w:rsidRPr="000A1191">
        <w:rPr>
          <w:rFonts w:asciiTheme="minorHAnsi" w:hAnsiTheme="minorHAnsi" w:cstheme="minorHAnsi"/>
          <w:i/>
          <w:iCs/>
          <w:sz w:val="22"/>
          <w:szCs w:val="22"/>
          <w:lang w:val="en-US"/>
        </w:rPr>
        <w:t xml:space="preserve">Joshi, 23; </w:t>
      </w:r>
      <w:r w:rsidRPr="000A1191">
        <w:rPr>
          <w:rFonts w:asciiTheme="minorHAnsi" w:hAnsiTheme="minorHAnsi" w:cstheme="minorHAnsi"/>
          <w:i/>
          <w:iCs/>
          <w:sz w:val="22"/>
          <w:szCs w:val="22"/>
          <w:lang w:val="en-US"/>
        </w:rPr>
        <w:t>forthcoming in 2024].</w:t>
      </w:r>
    </w:p>
    <w:p w14:paraId="1B71B48F" w14:textId="7FAA9F83" w:rsidR="002A71DF" w:rsidRPr="000A1191" w:rsidRDefault="004D034A">
      <w:pPr>
        <w:pStyle w:val="Textoindependiente"/>
        <w:ind w:left="-90"/>
        <w:jc w:val="both"/>
        <w:rPr>
          <w:rFonts w:asciiTheme="minorHAnsi" w:hAnsiTheme="minorHAnsi" w:cstheme="minorHAnsi"/>
          <w:sz w:val="22"/>
          <w:szCs w:val="22"/>
          <w:lang w:val="en-US"/>
        </w:rPr>
      </w:pPr>
      <w:r w:rsidRPr="000A1191">
        <w:rPr>
          <w:rFonts w:asciiTheme="minorHAnsi" w:hAnsiTheme="minorHAnsi" w:cstheme="minorHAnsi"/>
          <w:sz w:val="22"/>
          <w:szCs w:val="22"/>
          <w:lang w:val="en-US"/>
        </w:rPr>
        <w:t xml:space="preserve">Within </w:t>
      </w:r>
      <w:r w:rsidRPr="000A1191">
        <w:rPr>
          <w:rFonts w:asciiTheme="minorHAnsi" w:hAnsiTheme="minorHAnsi" w:cstheme="minorHAnsi"/>
          <w:b/>
          <w:bCs/>
          <w:sz w:val="22"/>
          <w:szCs w:val="22"/>
          <w:lang w:val="en-US"/>
        </w:rPr>
        <w:t xml:space="preserve">WP2 on Reference models, tools and metrics </w:t>
      </w:r>
      <w:r w:rsidRPr="000A1191">
        <w:rPr>
          <w:rFonts w:asciiTheme="minorHAnsi" w:hAnsiTheme="minorHAnsi" w:cstheme="minorHAnsi"/>
          <w:sz w:val="22"/>
          <w:szCs w:val="22"/>
          <w:lang w:val="en-GB"/>
        </w:rPr>
        <w:t xml:space="preserve">examples of TU Delft’s work  are the simulation models for soft-wing kites [Poland, </w:t>
      </w:r>
      <w:r w:rsidR="00F24C5B" w:rsidRPr="000A1191">
        <w:rPr>
          <w:rFonts w:asciiTheme="minorHAnsi" w:hAnsiTheme="minorHAnsi" w:cstheme="minorHAnsi"/>
          <w:sz w:val="22"/>
          <w:szCs w:val="22"/>
          <w:lang w:val="en-GB"/>
        </w:rPr>
        <w:t>12</w:t>
      </w:r>
      <w:r w:rsidRPr="000A1191">
        <w:rPr>
          <w:rFonts w:asciiTheme="minorHAnsi" w:hAnsiTheme="minorHAnsi" w:cstheme="minorHAnsi"/>
          <w:sz w:val="22"/>
          <w:szCs w:val="22"/>
          <w:lang w:val="en-GB"/>
        </w:rPr>
        <w:t xml:space="preserve">; Cayon, </w:t>
      </w:r>
      <w:r w:rsidR="00F24C5B" w:rsidRPr="000A1191">
        <w:rPr>
          <w:rFonts w:asciiTheme="minorHAnsi" w:hAnsiTheme="minorHAnsi" w:cstheme="minorHAnsi"/>
          <w:sz w:val="22"/>
          <w:szCs w:val="22"/>
          <w:lang w:val="en-GB"/>
        </w:rPr>
        <w:t>4</w:t>
      </w:r>
      <w:r w:rsidRPr="000A1191">
        <w:rPr>
          <w:rFonts w:asciiTheme="minorHAnsi" w:hAnsiTheme="minorHAnsi" w:cstheme="minorHAnsi"/>
          <w:sz w:val="22"/>
          <w:szCs w:val="22"/>
          <w:lang w:val="en-GB"/>
        </w:rPr>
        <w:t xml:space="preserve">, Thedens, </w:t>
      </w:r>
      <w:r w:rsidR="00F24C5B" w:rsidRPr="000A1191">
        <w:rPr>
          <w:rFonts w:asciiTheme="minorHAnsi" w:hAnsiTheme="minorHAnsi" w:cstheme="minorHAnsi"/>
          <w:sz w:val="22"/>
          <w:szCs w:val="22"/>
          <w:lang w:val="en-GB"/>
        </w:rPr>
        <w:t>18</w:t>
      </w:r>
      <w:r w:rsidRPr="000A1191">
        <w:rPr>
          <w:rFonts w:asciiTheme="minorHAnsi" w:hAnsiTheme="minorHAnsi" w:cstheme="minorHAnsi"/>
          <w:sz w:val="22"/>
          <w:szCs w:val="22"/>
          <w:lang w:val="en-GB"/>
        </w:rPr>
        <w:t xml:space="preserve">], fixed-wing kites [Eijkelhof, </w:t>
      </w:r>
      <w:r w:rsidR="00F24C5B" w:rsidRPr="000A1191">
        <w:rPr>
          <w:rFonts w:asciiTheme="minorHAnsi" w:hAnsiTheme="minorHAnsi" w:cstheme="minorHAnsi"/>
          <w:sz w:val="22"/>
          <w:szCs w:val="22"/>
          <w:lang w:val="en-GB"/>
        </w:rPr>
        <w:t>9</w:t>
      </w:r>
      <w:r w:rsidRPr="000A1191">
        <w:rPr>
          <w:rFonts w:asciiTheme="minorHAnsi" w:hAnsiTheme="minorHAnsi" w:cstheme="minorHAnsi"/>
          <w:sz w:val="22"/>
          <w:szCs w:val="22"/>
          <w:lang w:val="en-GB"/>
        </w:rPr>
        <w:t xml:space="preserve">; Porta Ko, </w:t>
      </w:r>
      <w:r w:rsidR="00DB0B77" w:rsidRPr="000A1191">
        <w:rPr>
          <w:rFonts w:asciiTheme="minorHAnsi" w:hAnsiTheme="minorHAnsi" w:cstheme="minorHAnsi"/>
          <w:sz w:val="22"/>
          <w:szCs w:val="22"/>
          <w:lang w:val="en-GB"/>
        </w:rPr>
        <w:t>13</w:t>
      </w:r>
      <w:r w:rsidRPr="000A1191">
        <w:rPr>
          <w:rFonts w:asciiTheme="minorHAnsi" w:hAnsiTheme="minorHAnsi" w:cstheme="minorHAnsi"/>
          <w:sz w:val="22"/>
          <w:szCs w:val="22"/>
          <w:lang w:val="en-GB"/>
        </w:rPr>
        <w:t>] and hybrid kites [</w:t>
      </w:r>
      <w:r w:rsidRPr="000A1191">
        <w:rPr>
          <w:rFonts w:asciiTheme="minorHAnsi" w:hAnsiTheme="minorHAnsi" w:cstheme="minorHAnsi"/>
          <w:sz w:val="22"/>
          <w:szCs w:val="22"/>
          <w:shd w:val="clear" w:color="auto" w:fill="FFFF00"/>
          <w:lang w:val="en-GB"/>
        </w:rPr>
        <w:t xml:space="preserve">Candade, </w:t>
      </w:r>
      <w:r w:rsidR="000E549B" w:rsidRPr="000A1191">
        <w:rPr>
          <w:rFonts w:asciiTheme="minorHAnsi" w:hAnsiTheme="minorHAnsi" w:cstheme="minorHAnsi"/>
          <w:sz w:val="22"/>
          <w:szCs w:val="22"/>
          <w:shd w:val="clear" w:color="auto" w:fill="FFFF00"/>
          <w:lang w:val="en-GB"/>
        </w:rPr>
        <w:t>3</w:t>
      </w:r>
      <w:r w:rsidRPr="000A1191">
        <w:rPr>
          <w:rFonts w:asciiTheme="minorHAnsi" w:hAnsiTheme="minorHAnsi" w:cstheme="minorHAnsi"/>
          <w:sz w:val="22"/>
          <w:szCs w:val="22"/>
          <w:lang w:val="en-GB"/>
        </w:rPr>
        <w:t xml:space="preserve">] the Sensor Fusion Technique which is a </w:t>
      </w:r>
      <w:r w:rsidRPr="000A1191">
        <w:rPr>
          <w:rFonts w:asciiTheme="minorHAnsi" w:hAnsiTheme="minorHAnsi" w:cstheme="minorHAnsi"/>
          <w:sz w:val="22"/>
          <w:szCs w:val="22"/>
          <w:lang w:val="en-US"/>
        </w:rPr>
        <w:t xml:space="preserve">combination of multiple sensors to overcome individual inaccuracies and limitations​ and allows prediction of wind and aerodynamic characteristics and the state of the kite at the same time. A notable contribution to the understanding of wake effects of AWES was published by Polimi [Trevisi, </w:t>
      </w:r>
      <w:r w:rsidR="00DB0B77" w:rsidRPr="000A1191">
        <w:rPr>
          <w:rFonts w:asciiTheme="minorHAnsi" w:hAnsiTheme="minorHAnsi" w:cstheme="minorHAnsi"/>
          <w:sz w:val="22"/>
          <w:szCs w:val="22"/>
          <w:lang w:val="en-US"/>
        </w:rPr>
        <w:t>20</w:t>
      </w:r>
      <w:r w:rsidRPr="000A1191">
        <w:rPr>
          <w:rFonts w:asciiTheme="minorHAnsi" w:hAnsiTheme="minorHAnsi" w:cstheme="minorHAnsi"/>
          <w:sz w:val="22"/>
          <w:szCs w:val="22"/>
          <w:lang w:val="en-US"/>
        </w:rPr>
        <w:t>]</w:t>
      </w:r>
      <w:r w:rsidR="00DB0B77" w:rsidRPr="000A1191">
        <w:rPr>
          <w:rFonts w:asciiTheme="minorHAnsi" w:hAnsiTheme="minorHAnsi" w:cstheme="minorHAnsi"/>
          <w:sz w:val="22"/>
          <w:szCs w:val="22"/>
          <w:lang w:val="en-US"/>
        </w:rPr>
        <w:t>.</w:t>
      </w:r>
    </w:p>
    <w:p w14:paraId="1B71B490" w14:textId="6FDB793E" w:rsidR="002A71DF" w:rsidRPr="000A1191" w:rsidRDefault="004D034A">
      <w:pPr>
        <w:pStyle w:val="Textoindependiente"/>
        <w:ind w:left="-90"/>
        <w:jc w:val="both"/>
        <w:rPr>
          <w:rFonts w:asciiTheme="minorHAnsi" w:hAnsiTheme="minorHAnsi" w:cstheme="minorHAnsi"/>
          <w:sz w:val="22"/>
          <w:szCs w:val="22"/>
          <w:lang w:val="en-GB"/>
        </w:rPr>
      </w:pPr>
      <w:r w:rsidRPr="000A1191">
        <w:rPr>
          <w:rFonts w:asciiTheme="minorHAnsi" w:hAnsiTheme="minorHAnsi" w:cstheme="minorHAnsi"/>
          <w:b/>
          <w:bCs/>
          <w:sz w:val="22"/>
          <w:szCs w:val="22"/>
          <w:lang w:val="en-GB"/>
        </w:rPr>
        <w:t>In WP3</w:t>
      </w:r>
      <w:r w:rsidRPr="000A1191">
        <w:rPr>
          <w:rFonts w:asciiTheme="minorHAnsi" w:hAnsiTheme="minorHAnsi" w:cstheme="minorHAnsi"/>
          <w:sz w:val="22"/>
          <w:szCs w:val="22"/>
          <w:lang w:val="en-GB"/>
        </w:rPr>
        <w:t xml:space="preserve"> </w:t>
      </w:r>
      <w:r w:rsidRPr="000A1191">
        <w:rPr>
          <w:rFonts w:asciiTheme="minorHAnsi" w:hAnsiTheme="minorHAnsi" w:cstheme="minorHAnsi"/>
          <w:b/>
          <w:bCs/>
          <w:sz w:val="22"/>
          <w:szCs w:val="22"/>
          <w:lang w:val="en-GB"/>
        </w:rPr>
        <w:t>on safety and Airspace Integration,</w:t>
      </w:r>
      <w:r w:rsidRPr="000A1191">
        <w:rPr>
          <w:rFonts w:asciiTheme="minorHAnsi" w:hAnsiTheme="minorHAnsi" w:cstheme="minorHAnsi"/>
          <w:sz w:val="22"/>
          <w:szCs w:val="22"/>
          <w:lang w:val="en-GB"/>
        </w:rPr>
        <w:t xml:space="preserve"> the White Paper on AWE Airspace Integration [</w:t>
      </w:r>
      <w:r w:rsidR="000E549B" w:rsidRPr="000A1191">
        <w:rPr>
          <w:rFonts w:asciiTheme="minorHAnsi" w:hAnsiTheme="minorHAnsi" w:cstheme="minorHAnsi"/>
          <w:sz w:val="22"/>
          <w:szCs w:val="22"/>
          <w:lang w:val="en-GB"/>
        </w:rPr>
        <w:t>AWEurope,</w:t>
      </w:r>
      <w:r w:rsidRPr="000A1191">
        <w:rPr>
          <w:rFonts w:asciiTheme="minorHAnsi" w:hAnsiTheme="minorHAnsi" w:cstheme="minorHAnsi"/>
          <w:sz w:val="22"/>
          <w:szCs w:val="22"/>
          <w:lang w:val="en-GB"/>
        </w:rPr>
        <w:t xml:space="preserve"> </w:t>
      </w:r>
      <w:r w:rsidR="000E549B" w:rsidRPr="000A1191">
        <w:rPr>
          <w:rFonts w:asciiTheme="minorHAnsi" w:hAnsiTheme="minorHAnsi" w:cstheme="minorHAnsi"/>
          <w:sz w:val="22"/>
          <w:szCs w:val="22"/>
          <w:lang w:val="en-GB"/>
        </w:rPr>
        <w:t>1</w:t>
      </w:r>
      <w:r w:rsidRPr="000A1191">
        <w:rPr>
          <w:rFonts w:asciiTheme="minorHAnsi" w:hAnsiTheme="minorHAnsi" w:cstheme="minorHAnsi"/>
          <w:sz w:val="22"/>
          <w:szCs w:val="22"/>
          <w:lang w:val="en-GB"/>
        </w:rPr>
        <w:t xml:space="preserve">] was further enhanced in collaboration with TwingTec in a project co-funded by Swiss FOCA. </w:t>
      </w:r>
      <w:r w:rsidRPr="000A1191">
        <w:rPr>
          <w:rFonts w:asciiTheme="minorHAnsi" w:hAnsiTheme="minorHAnsi" w:cstheme="minorHAnsi"/>
          <w:sz w:val="22"/>
          <w:szCs w:val="22"/>
          <w:lang w:val="en-US"/>
        </w:rPr>
        <w:t>The development of AWE-specific standards as part of IEC-61400 and/or unmanned aircraft systems has been started, among others with ORE Catapult [forthcoming]. The SORA process for AWES was detailed in [Salma,</w:t>
      </w:r>
      <w:r w:rsidR="00DB0B77" w:rsidRPr="000A1191">
        <w:rPr>
          <w:rFonts w:asciiTheme="minorHAnsi" w:hAnsiTheme="minorHAnsi" w:cstheme="minorHAnsi"/>
          <w:sz w:val="22"/>
          <w:szCs w:val="22"/>
          <w:lang w:val="en-US"/>
        </w:rPr>
        <w:t xml:space="preserve"> 15</w:t>
      </w:r>
      <w:r w:rsidRPr="000A1191">
        <w:rPr>
          <w:rFonts w:asciiTheme="minorHAnsi" w:hAnsiTheme="minorHAnsi" w:cstheme="minorHAnsi"/>
          <w:sz w:val="22"/>
          <w:szCs w:val="22"/>
          <w:lang w:val="en-US"/>
        </w:rPr>
        <w:t>]</w:t>
      </w:r>
    </w:p>
    <w:p w14:paraId="1B71B491" w14:textId="4C2755C5" w:rsidR="002A71DF" w:rsidRPr="000A1191" w:rsidRDefault="004D034A">
      <w:pPr>
        <w:pStyle w:val="Textoindependiente"/>
        <w:ind w:left="-90"/>
        <w:jc w:val="both"/>
        <w:rPr>
          <w:rFonts w:asciiTheme="minorHAnsi" w:hAnsiTheme="minorHAnsi" w:cstheme="minorHAnsi"/>
          <w:sz w:val="22"/>
          <w:szCs w:val="22"/>
          <w:lang w:val="en-US"/>
        </w:rPr>
      </w:pPr>
      <w:r w:rsidRPr="000A1191">
        <w:rPr>
          <w:rFonts w:asciiTheme="minorHAnsi" w:hAnsiTheme="minorHAnsi" w:cstheme="minorHAnsi"/>
          <w:b/>
          <w:bCs/>
          <w:sz w:val="22"/>
          <w:szCs w:val="22"/>
          <w:lang w:val="en-US"/>
        </w:rPr>
        <w:t>In WP4 on</w:t>
      </w:r>
      <w:r w:rsidR="00863BB8" w:rsidRPr="000A1191">
        <w:rPr>
          <w:rFonts w:asciiTheme="minorHAnsi" w:hAnsiTheme="minorHAnsi" w:cstheme="minorHAnsi"/>
          <w:b/>
          <w:bCs/>
          <w:sz w:val="22"/>
          <w:szCs w:val="22"/>
          <w:lang w:val="en-US"/>
        </w:rPr>
        <w:t xml:space="preserve"> </w:t>
      </w:r>
      <w:r w:rsidR="00197C1E" w:rsidRPr="000A1191">
        <w:rPr>
          <w:rFonts w:asciiTheme="minorHAnsi" w:hAnsiTheme="minorHAnsi" w:cstheme="minorHAnsi"/>
          <w:b/>
          <w:bCs/>
          <w:sz w:val="22"/>
          <w:szCs w:val="22"/>
          <w:lang w:val="en-US"/>
        </w:rPr>
        <w:t>S</w:t>
      </w:r>
      <w:r w:rsidRPr="000A1191">
        <w:rPr>
          <w:rFonts w:asciiTheme="minorHAnsi" w:hAnsiTheme="minorHAnsi" w:cstheme="minorHAnsi"/>
          <w:b/>
          <w:bCs/>
          <w:sz w:val="22"/>
          <w:szCs w:val="22"/>
          <w:lang w:val="en-US"/>
        </w:rPr>
        <w:t xml:space="preserve">ocial </w:t>
      </w:r>
      <w:r w:rsidR="00197C1E" w:rsidRPr="000A1191">
        <w:rPr>
          <w:rFonts w:asciiTheme="minorHAnsi" w:hAnsiTheme="minorHAnsi" w:cstheme="minorHAnsi"/>
          <w:b/>
          <w:bCs/>
          <w:sz w:val="22"/>
          <w:szCs w:val="22"/>
          <w:lang w:val="en-US"/>
        </w:rPr>
        <w:t>A</w:t>
      </w:r>
      <w:r w:rsidRPr="000A1191">
        <w:rPr>
          <w:rFonts w:asciiTheme="minorHAnsi" w:hAnsiTheme="minorHAnsi" w:cstheme="minorHAnsi"/>
          <w:b/>
          <w:bCs/>
          <w:sz w:val="22"/>
          <w:szCs w:val="22"/>
          <w:lang w:val="en-US"/>
        </w:rPr>
        <w:t>cceptance</w:t>
      </w:r>
      <w:r w:rsidR="00197C1E" w:rsidRPr="000A1191">
        <w:rPr>
          <w:rFonts w:asciiTheme="minorHAnsi" w:hAnsiTheme="minorHAnsi" w:cstheme="minorHAnsi"/>
          <w:b/>
          <w:bCs/>
          <w:sz w:val="22"/>
          <w:szCs w:val="22"/>
          <w:lang w:val="en-US"/>
        </w:rPr>
        <w:t xml:space="preserve"> and Environmental Impacts</w:t>
      </w:r>
      <w:r w:rsidRPr="000A1191">
        <w:rPr>
          <w:rFonts w:asciiTheme="minorHAnsi" w:hAnsiTheme="minorHAnsi" w:cstheme="minorHAnsi"/>
          <w:sz w:val="22"/>
          <w:szCs w:val="22"/>
          <w:lang w:val="en-US"/>
        </w:rPr>
        <w:t xml:space="preserve">, the results of the survey conducted with local residents around the SkySails site in Klixbüll (Germany) has been published in 2023 [Schmidt, </w:t>
      </w:r>
      <w:r w:rsidR="000E549B" w:rsidRPr="000A1191">
        <w:rPr>
          <w:rFonts w:asciiTheme="minorHAnsi" w:hAnsiTheme="minorHAnsi" w:cstheme="minorHAnsi"/>
          <w:sz w:val="22"/>
          <w:szCs w:val="22"/>
          <w:lang w:val="en-US"/>
        </w:rPr>
        <w:t>16</w:t>
      </w:r>
      <w:r w:rsidRPr="000A1191">
        <w:rPr>
          <w:rFonts w:asciiTheme="minorHAnsi" w:hAnsiTheme="minorHAnsi" w:cstheme="minorHAnsi"/>
          <w:sz w:val="22"/>
          <w:szCs w:val="22"/>
          <w:lang w:val="en-US"/>
        </w:rPr>
        <w:t>].</w:t>
      </w:r>
      <w:r w:rsidR="00197C1E" w:rsidRPr="000A1191">
        <w:rPr>
          <w:rFonts w:asciiTheme="minorHAnsi" w:hAnsiTheme="minorHAnsi" w:cstheme="minorHAnsi"/>
          <w:sz w:val="22"/>
          <w:szCs w:val="22"/>
          <w:lang w:val="en-US"/>
        </w:rPr>
        <w:t xml:space="preserve"> The work benefits from collaboration with the Horizon project Just</w:t>
      </w:r>
      <w:r w:rsidR="00BC1D3B" w:rsidRPr="000A1191">
        <w:rPr>
          <w:rFonts w:asciiTheme="minorHAnsi" w:hAnsiTheme="minorHAnsi" w:cstheme="minorHAnsi"/>
          <w:sz w:val="22"/>
          <w:szCs w:val="22"/>
          <w:lang w:val="en-US"/>
        </w:rPr>
        <w:t>Wind4All.</w:t>
      </w:r>
      <w:r w:rsidRPr="000A1191">
        <w:rPr>
          <w:rFonts w:asciiTheme="minorHAnsi" w:hAnsiTheme="minorHAnsi" w:cstheme="minorHAnsi"/>
          <w:sz w:val="22"/>
          <w:szCs w:val="22"/>
          <w:lang w:val="en-US"/>
        </w:rPr>
        <w:t xml:space="preserve">   </w:t>
      </w:r>
    </w:p>
    <w:p w14:paraId="1B71B492" w14:textId="73EA6225" w:rsidR="002A71DF" w:rsidRPr="000A1191" w:rsidRDefault="004D034A">
      <w:pPr>
        <w:pStyle w:val="Textoindependiente"/>
        <w:spacing w:after="0"/>
        <w:ind w:left="-90"/>
        <w:jc w:val="both"/>
        <w:rPr>
          <w:rFonts w:asciiTheme="minorHAnsi" w:hAnsiTheme="minorHAnsi" w:cstheme="minorHAnsi"/>
          <w:sz w:val="22"/>
          <w:szCs w:val="22"/>
          <w:lang w:val="en-US"/>
        </w:rPr>
      </w:pPr>
      <w:r w:rsidRPr="000A1191">
        <w:rPr>
          <w:rFonts w:asciiTheme="minorHAnsi" w:hAnsiTheme="minorHAnsi" w:cstheme="minorHAnsi"/>
          <w:sz w:val="22"/>
          <w:szCs w:val="22"/>
          <w:lang w:val="en-US"/>
        </w:rPr>
        <w:t>Within the WP4 sub-group on Life Cycle Analysis, a number of LCA studies have been carried out, several publications are forthcoming. [</w:t>
      </w:r>
      <w:r w:rsidRPr="000A1191">
        <w:rPr>
          <w:rFonts w:ascii="Calibri" w:hAnsi="Calibri"/>
          <w:sz w:val="22"/>
          <w:lang w:val="en-GB"/>
        </w:rPr>
        <w:t>Guillore</w:t>
      </w:r>
      <w:r w:rsidR="000E549B" w:rsidRPr="000A1191">
        <w:rPr>
          <w:rFonts w:ascii="Calibri" w:hAnsi="Calibri"/>
          <w:sz w:val="22"/>
          <w:lang w:val="en-GB"/>
        </w:rPr>
        <w:t>,</w:t>
      </w:r>
      <w:r w:rsidRPr="000A1191">
        <w:rPr>
          <w:rFonts w:ascii="Calibri" w:hAnsi="Calibri"/>
          <w:sz w:val="22"/>
          <w:lang w:val="en-GB"/>
        </w:rPr>
        <w:t xml:space="preserve"> </w:t>
      </w:r>
      <w:r w:rsidR="000E549B" w:rsidRPr="000A1191">
        <w:rPr>
          <w:rFonts w:ascii="Calibri" w:hAnsi="Calibri"/>
          <w:sz w:val="22"/>
          <w:lang w:val="en-GB"/>
        </w:rPr>
        <w:t>10;</w:t>
      </w:r>
      <w:r w:rsidRPr="000A1191">
        <w:rPr>
          <w:rFonts w:ascii="Calibri" w:hAnsi="Calibri"/>
          <w:sz w:val="22"/>
          <w:lang w:val="en-GB"/>
        </w:rPr>
        <w:t xml:space="preserve"> Van Hagen</w:t>
      </w:r>
      <w:r w:rsidR="000E549B" w:rsidRPr="000A1191">
        <w:rPr>
          <w:rFonts w:ascii="Calibri" w:hAnsi="Calibri"/>
          <w:sz w:val="22"/>
          <w:lang w:val="en-GB"/>
        </w:rPr>
        <w:t>, 21;</w:t>
      </w:r>
      <w:r w:rsidRPr="000A1191">
        <w:rPr>
          <w:rFonts w:ascii="Calibri" w:hAnsi="Calibri"/>
          <w:sz w:val="22"/>
          <w:lang w:val="en-GB"/>
        </w:rPr>
        <w:t xml:space="preserve"> more </w:t>
      </w:r>
      <w:r w:rsidRPr="000A1191">
        <w:rPr>
          <w:rFonts w:asciiTheme="minorHAnsi" w:hAnsiTheme="minorHAnsi" w:cstheme="minorHAnsi"/>
          <w:i/>
          <w:iCs/>
          <w:sz w:val="22"/>
          <w:szCs w:val="22"/>
          <w:lang w:val="en-US"/>
        </w:rPr>
        <w:t>studies forthcoming</w:t>
      </w:r>
      <w:r w:rsidRPr="000A1191">
        <w:rPr>
          <w:rFonts w:asciiTheme="minorHAnsi" w:hAnsiTheme="minorHAnsi" w:cstheme="minorHAnsi"/>
          <w:sz w:val="22"/>
          <w:szCs w:val="22"/>
          <w:lang w:val="en-US"/>
        </w:rPr>
        <w:t xml:space="preserve">] </w:t>
      </w:r>
    </w:p>
    <w:p w14:paraId="1B71B493" w14:textId="77777777" w:rsidR="002A71DF" w:rsidRPr="000A1191" w:rsidRDefault="002A71DF">
      <w:pPr>
        <w:pStyle w:val="Textoindependiente"/>
        <w:spacing w:after="0"/>
        <w:ind w:left="-90"/>
        <w:jc w:val="both"/>
        <w:rPr>
          <w:rFonts w:asciiTheme="minorHAnsi" w:hAnsiTheme="minorHAnsi" w:cstheme="minorHAnsi"/>
          <w:sz w:val="22"/>
          <w:szCs w:val="22"/>
          <w:lang w:val="en-US"/>
        </w:rPr>
      </w:pPr>
    </w:p>
    <w:p w14:paraId="1B71B494" w14:textId="24849220" w:rsidR="002A71DF" w:rsidRPr="000A1191" w:rsidRDefault="004D034A">
      <w:pPr>
        <w:pStyle w:val="Textoindependiente"/>
        <w:spacing w:after="0"/>
        <w:ind w:left="-90"/>
        <w:jc w:val="both"/>
        <w:rPr>
          <w:rFonts w:asciiTheme="minorHAnsi" w:hAnsiTheme="minorHAnsi" w:cstheme="minorHAnsi"/>
          <w:bCs/>
          <w:sz w:val="22"/>
          <w:szCs w:val="22"/>
          <w:lang w:val="en-US"/>
        </w:rPr>
      </w:pPr>
      <w:r w:rsidRPr="000A1191">
        <w:rPr>
          <w:rFonts w:asciiTheme="minorHAnsi" w:hAnsiTheme="minorHAnsi" w:cstheme="minorHAnsi"/>
          <w:b/>
          <w:bCs/>
          <w:sz w:val="22"/>
          <w:szCs w:val="22"/>
          <w:lang w:val="en-US"/>
        </w:rPr>
        <w:lastRenderedPageBreak/>
        <w:t>WP5 on AWES Architectures</w:t>
      </w:r>
      <w:r w:rsidRPr="000A1191">
        <w:rPr>
          <w:rFonts w:asciiTheme="minorHAnsi" w:hAnsiTheme="minorHAnsi" w:cstheme="minorHAnsi"/>
          <w:sz w:val="22"/>
          <w:szCs w:val="22"/>
          <w:lang w:val="en-US"/>
        </w:rPr>
        <w:t xml:space="preserve"> has </w:t>
      </w:r>
      <w:r w:rsidRPr="000A1191">
        <w:rPr>
          <w:rFonts w:asciiTheme="minorHAnsi" w:hAnsiTheme="minorHAnsi"/>
          <w:sz w:val="22"/>
        </w:rPr>
        <w:t>finalised the AWE classification</w:t>
      </w:r>
      <w:r w:rsidRPr="000A1191">
        <w:rPr>
          <w:rFonts w:asciiTheme="minorHAnsi" w:hAnsiTheme="minorHAnsi" w:cstheme="minorHAnsi"/>
          <w:sz w:val="22"/>
          <w:szCs w:val="22"/>
          <w:lang w:val="en-US"/>
        </w:rPr>
        <w:t xml:space="preserve"> within the design space, i.e. the different concepts of AWE systems, </w:t>
      </w:r>
      <w:r w:rsidR="00DC778D" w:rsidRPr="000A1191">
        <w:rPr>
          <w:rFonts w:asciiTheme="minorHAnsi" w:hAnsiTheme="minorHAnsi" w:cstheme="minorHAnsi"/>
          <w:sz w:val="22"/>
          <w:szCs w:val="22"/>
          <w:lang w:val="en-US"/>
        </w:rPr>
        <w:t xml:space="preserve">as well as the report on </w:t>
      </w:r>
      <w:r w:rsidRPr="000A1191">
        <w:rPr>
          <w:rFonts w:asciiTheme="minorHAnsi" w:hAnsiTheme="minorHAnsi" w:cstheme="minorHAnsi"/>
          <w:sz w:val="22"/>
          <w:szCs w:val="22"/>
          <w:lang w:val="en-US"/>
        </w:rPr>
        <w:t xml:space="preserve">relevant </w:t>
      </w:r>
      <w:r w:rsidR="00F443DA" w:rsidRPr="000A1191">
        <w:rPr>
          <w:rFonts w:asciiTheme="minorHAnsi" w:hAnsiTheme="minorHAnsi" w:cstheme="minorHAnsi"/>
          <w:sz w:val="22"/>
          <w:szCs w:val="22"/>
          <w:lang w:val="en-US"/>
        </w:rPr>
        <w:t>Performance Assessment Criteria</w:t>
      </w:r>
      <w:r w:rsidRPr="000A1191">
        <w:rPr>
          <w:rFonts w:asciiTheme="minorHAnsi" w:hAnsiTheme="minorHAnsi" w:cstheme="minorHAnsi"/>
          <w:bCs/>
          <w:sz w:val="22"/>
          <w:szCs w:val="22"/>
          <w:lang w:val="en-US"/>
        </w:rPr>
        <w:t xml:space="preserve">. Novel power coefficient were defined [Trevisi, </w:t>
      </w:r>
      <w:r w:rsidR="000E549B" w:rsidRPr="000A1191">
        <w:rPr>
          <w:rFonts w:asciiTheme="minorHAnsi" w:hAnsiTheme="minorHAnsi" w:cstheme="minorHAnsi"/>
          <w:bCs/>
          <w:sz w:val="22"/>
          <w:szCs w:val="22"/>
          <w:lang w:val="en-US"/>
        </w:rPr>
        <w:t>20</w:t>
      </w:r>
      <w:r w:rsidRPr="000A1191">
        <w:rPr>
          <w:rFonts w:asciiTheme="minorHAnsi" w:hAnsiTheme="minorHAnsi" w:cstheme="minorHAnsi"/>
          <w:bCs/>
          <w:sz w:val="22"/>
          <w:szCs w:val="22"/>
          <w:lang w:val="en-US"/>
        </w:rPr>
        <w:t>]</w:t>
      </w:r>
      <w:r w:rsidR="006B7D57" w:rsidRPr="000A1191">
        <w:rPr>
          <w:rFonts w:asciiTheme="minorHAnsi" w:hAnsiTheme="minorHAnsi" w:cstheme="minorHAnsi"/>
          <w:bCs/>
          <w:sz w:val="22"/>
          <w:szCs w:val="22"/>
          <w:lang w:val="en-US"/>
        </w:rPr>
        <w:t xml:space="preserve">. WP5 works closely with University of Freiburg [Sommerfeld, 17; </w:t>
      </w:r>
      <w:r w:rsidR="00421786" w:rsidRPr="000A1191">
        <w:rPr>
          <w:rFonts w:asciiTheme="minorHAnsi" w:hAnsiTheme="minorHAnsi" w:cstheme="minorHAnsi"/>
          <w:bCs/>
          <w:sz w:val="22"/>
          <w:szCs w:val="22"/>
          <w:lang w:val="en-US"/>
        </w:rPr>
        <w:t>De Schutter, 6</w:t>
      </w:r>
      <w:r w:rsidR="00ED0283" w:rsidRPr="000A1191">
        <w:rPr>
          <w:rFonts w:asciiTheme="minorHAnsi" w:hAnsiTheme="minorHAnsi" w:cstheme="minorHAnsi"/>
          <w:bCs/>
          <w:sz w:val="22"/>
          <w:szCs w:val="22"/>
          <w:lang w:val="en-US"/>
        </w:rPr>
        <w:t>].</w:t>
      </w:r>
    </w:p>
    <w:p w14:paraId="1B71B495" w14:textId="77777777" w:rsidR="002A71DF" w:rsidRPr="000A1191" w:rsidRDefault="002A71DF">
      <w:pPr>
        <w:spacing w:after="120"/>
        <w:rPr>
          <w:rStyle w:val="Textoennegrita"/>
          <w:sz w:val="32"/>
        </w:rPr>
      </w:pPr>
    </w:p>
    <w:p w14:paraId="1B71B496" w14:textId="77777777" w:rsidR="002A71DF" w:rsidRPr="000A1191" w:rsidRDefault="004D034A">
      <w:pPr>
        <w:spacing w:after="120"/>
        <w:rPr>
          <w:rFonts w:ascii="Calibri" w:hAnsi="Calibri" w:cs="Calibri"/>
          <w:b/>
          <w:bCs/>
          <w:color w:val="00B050"/>
          <w:sz w:val="32"/>
        </w:rPr>
      </w:pPr>
      <w:r w:rsidRPr="000A1191">
        <w:rPr>
          <w:rStyle w:val="Textoennegrita"/>
          <w:sz w:val="32"/>
        </w:rPr>
        <w:t>Highlight(s) [250 words]</w:t>
      </w:r>
    </w:p>
    <w:p w14:paraId="1B71B497" w14:textId="77777777" w:rsidR="002A71DF" w:rsidRPr="000A1191" w:rsidRDefault="004D034A">
      <w:pPr>
        <w:pStyle w:val="Prrafodelista"/>
        <w:numPr>
          <w:ilvl w:val="0"/>
          <w:numId w:val="3"/>
        </w:numPr>
        <w:rPr>
          <w:rFonts w:asciiTheme="minorHAnsi" w:hAnsiTheme="minorHAnsi" w:cstheme="minorHAnsi"/>
          <w:i/>
          <w:iCs/>
          <w:sz w:val="20"/>
        </w:rPr>
      </w:pPr>
      <w:r w:rsidRPr="000A1191">
        <w:rPr>
          <w:rFonts w:asciiTheme="minorHAnsi" w:hAnsiTheme="minorHAnsi"/>
          <w:i/>
          <w:iCs/>
          <w:sz w:val="22"/>
        </w:rPr>
        <w:t xml:space="preserve">Publication Snapshot (Highlight a new recommended practice of major publication) </w:t>
      </w:r>
      <w:r w:rsidRPr="000A1191">
        <w:rPr>
          <w:rFonts w:asciiTheme="minorHAnsi" w:hAnsiTheme="minorHAnsi" w:cstheme="minorHAnsi"/>
          <w:i/>
          <w:iCs/>
          <w:sz w:val="20"/>
        </w:rPr>
        <w:t>Make sure that this is not prohibited by copyright restrictions. Not all journals are open-access journals.</w:t>
      </w:r>
    </w:p>
    <w:p w14:paraId="1B71B498" w14:textId="77777777" w:rsidR="002A71DF" w:rsidRPr="000A1191" w:rsidRDefault="004D034A">
      <w:pPr>
        <w:pStyle w:val="Prrafodelista"/>
        <w:numPr>
          <w:ilvl w:val="0"/>
          <w:numId w:val="3"/>
        </w:numPr>
        <w:rPr>
          <w:rFonts w:asciiTheme="minorHAnsi" w:hAnsiTheme="minorHAnsi"/>
          <w:i/>
          <w:iCs/>
          <w:sz w:val="22"/>
        </w:rPr>
      </w:pPr>
      <w:r w:rsidRPr="000A1191">
        <w:rPr>
          <w:rFonts w:asciiTheme="minorHAnsi" w:hAnsiTheme="minorHAnsi"/>
          <w:i/>
          <w:iCs/>
          <w:sz w:val="22"/>
        </w:rPr>
        <w:t>Success Story (Describe key stakeholders’ adoptions of tools/recommendations, etc.)</w:t>
      </w:r>
    </w:p>
    <w:p w14:paraId="1B71B499" w14:textId="77777777" w:rsidR="002A71DF" w:rsidRPr="000A1191" w:rsidRDefault="004D034A">
      <w:pPr>
        <w:pStyle w:val="Prrafodelista"/>
        <w:numPr>
          <w:ilvl w:val="0"/>
          <w:numId w:val="3"/>
        </w:numPr>
        <w:rPr>
          <w:rFonts w:asciiTheme="minorHAnsi" w:hAnsiTheme="minorHAnsi"/>
          <w:i/>
          <w:iCs/>
          <w:sz w:val="22"/>
        </w:rPr>
      </w:pPr>
      <w:r w:rsidRPr="000A1191">
        <w:rPr>
          <w:rFonts w:asciiTheme="minorHAnsi" w:hAnsiTheme="minorHAnsi"/>
          <w:i/>
          <w:iCs/>
          <w:sz w:val="22"/>
        </w:rPr>
        <w:t>Cross-cutting Activities (Highlight activities between tasks, within IEA, or outside of IEA)</w:t>
      </w:r>
    </w:p>
    <w:p w14:paraId="1B71B49A" w14:textId="77777777" w:rsidR="002A71DF" w:rsidRPr="000A1191" w:rsidRDefault="002A71DF">
      <w:pPr>
        <w:rPr>
          <w:rFonts w:asciiTheme="minorHAnsi" w:hAnsiTheme="minorHAnsi"/>
          <w:sz w:val="22"/>
        </w:rPr>
      </w:pPr>
    </w:p>
    <w:p w14:paraId="1B71B49B" w14:textId="77777777" w:rsidR="002A71DF" w:rsidRPr="000A1191" w:rsidRDefault="002A71DF">
      <w:pPr>
        <w:rPr>
          <w:rFonts w:asciiTheme="minorHAnsi" w:hAnsiTheme="minorHAnsi"/>
          <w:sz w:val="22"/>
        </w:rPr>
      </w:pPr>
    </w:p>
    <w:p w14:paraId="1B71B49C" w14:textId="77777777" w:rsidR="002A71DF" w:rsidRPr="000A1191" w:rsidRDefault="004D034A">
      <w:pPr>
        <w:spacing w:after="120"/>
        <w:rPr>
          <w:rFonts w:asciiTheme="minorHAnsi" w:hAnsiTheme="minorHAnsi"/>
          <w:sz w:val="22"/>
        </w:rPr>
      </w:pPr>
      <w:r w:rsidRPr="000A1191">
        <w:rPr>
          <w:rFonts w:asciiTheme="minorHAnsi" w:hAnsiTheme="minorHAnsi"/>
          <w:sz w:val="22"/>
        </w:rPr>
        <w:t>The Task 48 continues to be an important platform which allows collaboration among experts and stakeholders and increasing knowledge on Airborne Wind Energy. The exchange with Task 41 (Distributed Wind), Task 50 (Hybrid Plants) and Task 28 (Social Acceptance) as well as other publicly funded projects (like MegaAWE, MERIDIONAL, JustWind4All, NEON, BORNE, etc.) is helping to create a global AWE community.</w:t>
      </w:r>
    </w:p>
    <w:p w14:paraId="1B71B49D" w14:textId="77777777" w:rsidR="002A71DF" w:rsidRPr="000A1191" w:rsidRDefault="004D034A">
      <w:pPr>
        <w:spacing w:after="120"/>
        <w:rPr>
          <w:rFonts w:asciiTheme="minorHAnsi" w:hAnsiTheme="minorHAnsi"/>
          <w:sz w:val="22"/>
        </w:rPr>
      </w:pPr>
      <w:r w:rsidRPr="000A1191">
        <w:rPr>
          <w:rFonts w:asciiTheme="minorHAnsi" w:hAnsiTheme="minorHAnsi"/>
          <w:sz w:val="22"/>
        </w:rPr>
        <w:t>WP1 presents the open source tool chain AWERA (</w:t>
      </w:r>
      <w:hyperlink r:id="rId14">
        <w:r w:rsidRPr="000A1191">
          <w:rPr>
            <w:rStyle w:val="Hipervnculo"/>
            <w:rFonts w:asciiTheme="minorHAnsi" w:hAnsiTheme="minorHAnsi"/>
          </w:rPr>
          <w:t>https://github.com/awegroup/AWERA</w:t>
        </w:r>
      </w:hyperlink>
      <w:r w:rsidRPr="000A1191">
        <w:rPr>
          <w:rFonts w:asciiTheme="minorHAnsi" w:hAnsiTheme="minorHAnsi"/>
          <w:sz w:val="22"/>
        </w:rPr>
        <w:t>) to compute the wind resource classification/representation and power harvesting estimation for AWES at specific sites or an entire area. In WP2, the open source tool chain MegAWES (</w:t>
      </w:r>
      <w:hyperlink r:id="rId15">
        <w:r w:rsidRPr="000A1191">
          <w:rPr>
            <w:rStyle w:val="Hipervnculo"/>
            <w:rFonts w:asciiTheme="minorHAnsi" w:hAnsiTheme="minorHAnsi"/>
          </w:rPr>
          <w:t>https://github.com/awegroup/MegAWES</w:t>
        </w:r>
      </w:hyperlink>
      <w:r w:rsidRPr="000A1191">
        <w:rPr>
          <w:rFonts w:asciiTheme="minorHAnsi" w:hAnsiTheme="minorHAnsi"/>
          <w:sz w:val="22"/>
        </w:rPr>
        <w:t>) provides a model of a megawatt-class airborne wind energy system based on rigid wing technology.</w:t>
      </w:r>
    </w:p>
    <w:p w14:paraId="1B71B49E" w14:textId="77777777" w:rsidR="002A71DF" w:rsidRPr="000A1191" w:rsidRDefault="004D034A">
      <w:pPr>
        <w:spacing w:after="120"/>
        <w:rPr>
          <w:rFonts w:asciiTheme="minorHAnsi" w:hAnsiTheme="minorHAnsi" w:cstheme="minorHAnsi"/>
          <w:sz w:val="22"/>
        </w:rPr>
      </w:pPr>
      <w:r w:rsidRPr="000A1191">
        <w:rPr>
          <w:rFonts w:asciiTheme="minorHAnsi" w:hAnsiTheme="minorHAnsi" w:cstheme="minorHAnsi"/>
          <w:sz w:val="22"/>
        </w:rPr>
        <w:t>The already available LCA case study results of rigid and soft wing AWE electricity show that environmental impacts are generally on a low level due to the low material use. Material intensity of AWE electricity lies between ca. 1-3 kg/MWh, compared to ca. 6-7 kg/MWh for a HAWT. Impacts on climate change are around or below 10 g CO2-eq/kWh.</w:t>
      </w:r>
    </w:p>
    <w:p w14:paraId="1B71B49F" w14:textId="77777777" w:rsidR="002A71DF" w:rsidRPr="000A1191" w:rsidRDefault="004D034A">
      <w:pPr>
        <w:spacing w:after="120"/>
        <w:rPr>
          <w:rFonts w:asciiTheme="minorHAnsi" w:hAnsiTheme="minorHAnsi" w:cstheme="minorHAnsi"/>
          <w:sz w:val="22"/>
        </w:rPr>
      </w:pPr>
      <w:r w:rsidRPr="000A1191">
        <w:rPr>
          <w:rFonts w:asciiTheme="minorHAnsi" w:hAnsiTheme="minorHAnsi" w:cstheme="minorHAnsi"/>
          <w:sz w:val="22"/>
        </w:rPr>
        <w:t xml:space="preserve">AWE has potential to reduce energy system costs due to a high capacity factor, and that onshore AWE may in many locations be the preferred technology, even at higher cost. However, comparable spatial capacity density (MW/km2) needs to be proven. </w:t>
      </w:r>
    </w:p>
    <w:p w14:paraId="1B71B4A0" w14:textId="365C6378" w:rsidR="002A71DF" w:rsidRPr="000A1191" w:rsidRDefault="004D034A">
      <w:pPr>
        <w:spacing w:after="120"/>
        <w:rPr>
          <w:rFonts w:asciiTheme="minorHAnsi" w:hAnsiTheme="minorHAnsi" w:cstheme="minorHAnsi"/>
          <w:sz w:val="22"/>
        </w:rPr>
      </w:pPr>
      <w:r w:rsidRPr="000A1191">
        <w:rPr>
          <w:rFonts w:asciiTheme="minorHAnsi" w:hAnsiTheme="minorHAnsi" w:cstheme="minorHAnsi"/>
          <w:sz w:val="22"/>
        </w:rPr>
        <w:t xml:space="preserve">The site assessment study for Germany revealed that there are several thousand suitable sites available with a potential of several dozen </w:t>
      </w:r>
      <w:r w:rsidR="00C15CB5" w:rsidRPr="000A1191">
        <w:rPr>
          <w:rFonts w:asciiTheme="minorHAnsi" w:hAnsiTheme="minorHAnsi" w:cstheme="minorHAnsi"/>
          <w:sz w:val="22"/>
        </w:rPr>
        <w:t>gigawatts</w:t>
      </w:r>
      <w:r w:rsidRPr="000A1191">
        <w:rPr>
          <w:rFonts w:asciiTheme="minorHAnsi" w:hAnsiTheme="minorHAnsi" w:cstheme="minorHAnsi"/>
          <w:sz w:val="22"/>
        </w:rPr>
        <w:t>.</w:t>
      </w:r>
    </w:p>
    <w:p w14:paraId="1B71B4A1" w14:textId="77777777" w:rsidR="002A71DF" w:rsidRPr="000A1191" w:rsidRDefault="004D034A">
      <w:pPr>
        <w:spacing w:after="120"/>
        <w:rPr>
          <w:rFonts w:asciiTheme="minorHAnsi" w:hAnsiTheme="minorHAnsi" w:cstheme="minorHAnsi"/>
          <w:sz w:val="22"/>
        </w:rPr>
      </w:pPr>
      <w:r w:rsidRPr="000A1191">
        <w:rPr>
          <w:rFonts w:asciiTheme="minorHAnsi" w:hAnsiTheme="minorHAnsi" w:cstheme="minorHAnsi"/>
          <w:sz w:val="22"/>
        </w:rPr>
        <w:t>For single offgrid hybrid systems, a significant reductions in the cost of electricity are possible by shifting from purely diesel-based electricity generation to an hybrid power system comprising AWE, solar PV, batteries and diesel.</w:t>
      </w:r>
    </w:p>
    <w:p w14:paraId="1B71B4A2" w14:textId="77777777" w:rsidR="002A71DF" w:rsidRPr="000A1191" w:rsidRDefault="002A71DF">
      <w:pPr>
        <w:rPr>
          <w:rFonts w:asciiTheme="minorHAnsi" w:hAnsiTheme="minorHAnsi"/>
          <w:sz w:val="22"/>
        </w:rPr>
      </w:pPr>
    </w:p>
    <w:p w14:paraId="1B71B4A6" w14:textId="77777777" w:rsidR="002A71DF" w:rsidRPr="000A1191" w:rsidRDefault="004D034A">
      <w:pPr>
        <w:spacing w:after="120"/>
        <w:rPr>
          <w:rStyle w:val="Textoennegrita"/>
          <w:sz w:val="32"/>
        </w:rPr>
      </w:pPr>
      <w:r w:rsidRPr="000A1191">
        <w:rPr>
          <w:rStyle w:val="Textoennegrita"/>
          <w:sz w:val="32"/>
        </w:rPr>
        <w:t>Outcomes and Significance [200 words]</w:t>
      </w:r>
    </w:p>
    <w:p w14:paraId="1B71B4A7" w14:textId="77777777" w:rsidR="002A71DF" w:rsidRPr="000A1191" w:rsidRDefault="004D034A">
      <w:pPr>
        <w:rPr>
          <w:rFonts w:asciiTheme="minorHAnsi" w:hAnsiTheme="minorHAnsi"/>
          <w:i/>
          <w:iCs/>
          <w:sz w:val="22"/>
        </w:rPr>
      </w:pPr>
      <w:r w:rsidRPr="000A1191">
        <w:rPr>
          <w:rFonts w:asciiTheme="minorHAnsi" w:hAnsiTheme="minorHAnsi"/>
          <w:i/>
          <w:iCs/>
          <w:sz w:val="22"/>
        </w:rPr>
        <w:t xml:space="preserve">Emphasize the benefits of the results and activities to participants. How will/are the results being used by industry or other key stakeholders? Where relevant, emphasize benefit to society as a whole. </w:t>
      </w:r>
    </w:p>
    <w:p w14:paraId="1B71B4A8" w14:textId="77777777" w:rsidR="002A71DF" w:rsidRPr="000A1191" w:rsidRDefault="002A71DF">
      <w:pPr>
        <w:rPr>
          <w:rFonts w:asciiTheme="minorHAnsi" w:hAnsiTheme="minorHAnsi"/>
          <w:sz w:val="22"/>
        </w:rPr>
      </w:pPr>
    </w:p>
    <w:p w14:paraId="1B71B4A9" w14:textId="77777777" w:rsidR="002A71DF" w:rsidRPr="000A1191" w:rsidRDefault="004D034A">
      <w:pPr>
        <w:rPr>
          <w:rFonts w:asciiTheme="minorHAnsi" w:hAnsiTheme="minorHAnsi"/>
          <w:sz w:val="22"/>
        </w:rPr>
      </w:pPr>
      <w:r w:rsidRPr="000A1191">
        <w:rPr>
          <w:rFonts w:asciiTheme="minorHAnsi" w:hAnsiTheme="minorHAnsi"/>
          <w:sz w:val="22"/>
        </w:rPr>
        <w:t>Benefits of the results include:</w:t>
      </w:r>
    </w:p>
    <w:p w14:paraId="1B71B4AA" w14:textId="77777777" w:rsidR="002A71DF" w:rsidRPr="000A1191" w:rsidRDefault="002A71DF">
      <w:pPr>
        <w:rPr>
          <w:rFonts w:asciiTheme="minorHAnsi" w:hAnsiTheme="minorHAnsi"/>
          <w:sz w:val="22"/>
        </w:rPr>
      </w:pPr>
    </w:p>
    <w:p w14:paraId="1B71B4AB" w14:textId="77777777" w:rsidR="002A71DF" w:rsidRPr="000A1191" w:rsidRDefault="004D034A">
      <w:pPr>
        <w:pStyle w:val="Prrafodelista"/>
        <w:numPr>
          <w:ilvl w:val="0"/>
          <w:numId w:val="7"/>
        </w:numPr>
        <w:rPr>
          <w:rFonts w:asciiTheme="minorHAnsi" w:hAnsiTheme="minorHAnsi"/>
          <w:sz w:val="22"/>
        </w:rPr>
      </w:pPr>
      <w:r w:rsidRPr="000A1191">
        <w:rPr>
          <w:rFonts w:asciiTheme="minorHAnsi" w:hAnsiTheme="minorHAnsi"/>
          <w:sz w:val="22"/>
        </w:rPr>
        <w:t>The White Paper on AWE Airspace Integration has turned out to be the base document for all discussions around that topic. It thus helps to define new regulation for AWE systems.</w:t>
      </w:r>
    </w:p>
    <w:p w14:paraId="1B71B4AC" w14:textId="0062D215" w:rsidR="002A71DF" w:rsidRPr="000A1191" w:rsidRDefault="004D034A">
      <w:pPr>
        <w:pStyle w:val="Prrafodelista"/>
        <w:numPr>
          <w:ilvl w:val="0"/>
          <w:numId w:val="7"/>
        </w:numPr>
        <w:spacing w:after="120"/>
        <w:rPr>
          <w:rFonts w:asciiTheme="minorHAnsi" w:hAnsiTheme="minorHAnsi"/>
          <w:sz w:val="22"/>
        </w:rPr>
      </w:pPr>
      <w:r w:rsidRPr="000A1191">
        <w:rPr>
          <w:rFonts w:asciiTheme="minorHAnsi" w:hAnsiTheme="minorHAnsi"/>
          <w:sz w:val="22"/>
        </w:rPr>
        <w:t>The first peer-review study on a survey on social acceptance for AWE represents cutting edge research on social acceptance for innovative renewable energy technologies such as AWE. In conjunction with Task 28 it provide solid evidence and expertise for future projects, showing also that this topic is taken serious by the AWE sector.</w:t>
      </w:r>
    </w:p>
    <w:p w14:paraId="1B71B4AD" w14:textId="77777777" w:rsidR="002A71DF" w:rsidRPr="000A1191" w:rsidRDefault="004D034A">
      <w:pPr>
        <w:pStyle w:val="Prrafodelista"/>
        <w:numPr>
          <w:ilvl w:val="0"/>
          <w:numId w:val="7"/>
        </w:numPr>
        <w:spacing w:after="120"/>
        <w:rPr>
          <w:rFonts w:asciiTheme="minorHAnsi" w:hAnsiTheme="minorHAnsi"/>
          <w:sz w:val="22"/>
        </w:rPr>
      </w:pPr>
      <w:r w:rsidRPr="000A1191">
        <w:rPr>
          <w:rFonts w:asciiTheme="minorHAnsi" w:hAnsiTheme="minorHAnsi"/>
          <w:sz w:val="22"/>
        </w:rPr>
        <w:t xml:space="preserve">The work on  Prospective Life Cycle Assessment (pLCA) is a novel method which includes e.g. learning curves, scaling rates, changes in the supply chains and energy sector. Harmonised guidelines for such </w:t>
      </w:r>
      <w:r w:rsidRPr="000A1191">
        <w:rPr>
          <w:rFonts w:asciiTheme="minorHAnsi" w:hAnsiTheme="minorHAnsi"/>
          <w:sz w:val="22"/>
        </w:rPr>
        <w:lastRenderedPageBreak/>
        <w:t>pLCA will ensure the creation of robust and comparable study results not only for AWE but also for other innovative technologies.</w:t>
      </w:r>
    </w:p>
    <w:p w14:paraId="61D4A344" w14:textId="36F27498" w:rsidR="00C15CB5" w:rsidRPr="000A1191" w:rsidRDefault="00C15CB5">
      <w:pPr>
        <w:pStyle w:val="Prrafodelista"/>
        <w:numPr>
          <w:ilvl w:val="0"/>
          <w:numId w:val="7"/>
        </w:numPr>
        <w:spacing w:after="120"/>
        <w:rPr>
          <w:rFonts w:asciiTheme="minorHAnsi" w:hAnsiTheme="minorHAnsi"/>
          <w:sz w:val="22"/>
        </w:rPr>
      </w:pPr>
      <w:r w:rsidRPr="000A1191">
        <w:rPr>
          <w:rFonts w:asciiTheme="minorHAnsi" w:hAnsiTheme="minorHAnsi"/>
          <w:sz w:val="22"/>
        </w:rPr>
        <w:t xml:space="preserve">As shown in the reference list, a large number of peer reviewed papers </w:t>
      </w:r>
      <w:r w:rsidR="00AE0342" w:rsidRPr="000A1191">
        <w:rPr>
          <w:rFonts w:asciiTheme="minorHAnsi" w:hAnsiTheme="minorHAnsi"/>
          <w:sz w:val="22"/>
        </w:rPr>
        <w:t xml:space="preserve">on AWE support its </w:t>
      </w:r>
      <w:r w:rsidR="004F4DCC" w:rsidRPr="000A1191">
        <w:rPr>
          <w:rFonts w:asciiTheme="minorHAnsi" w:hAnsiTheme="minorHAnsi"/>
          <w:sz w:val="22"/>
        </w:rPr>
        <w:t>technological significance and impact.</w:t>
      </w:r>
    </w:p>
    <w:p w14:paraId="1B71B4AF" w14:textId="77777777" w:rsidR="002A71DF" w:rsidRPr="000A1191" w:rsidRDefault="002A71DF">
      <w:pPr>
        <w:rPr>
          <w:rFonts w:asciiTheme="minorHAnsi" w:hAnsiTheme="minorHAnsi"/>
          <w:sz w:val="22"/>
        </w:rPr>
      </w:pPr>
    </w:p>
    <w:p w14:paraId="1B71B4B0" w14:textId="77777777" w:rsidR="002A71DF" w:rsidRPr="000A1191" w:rsidRDefault="002A71DF">
      <w:pPr>
        <w:rPr>
          <w:rFonts w:asciiTheme="minorHAnsi" w:hAnsiTheme="minorHAnsi"/>
          <w:b/>
          <w:sz w:val="22"/>
        </w:rPr>
      </w:pPr>
    </w:p>
    <w:p w14:paraId="1B71B4B1" w14:textId="77777777" w:rsidR="002A71DF" w:rsidRPr="000A1191" w:rsidRDefault="004D034A">
      <w:pPr>
        <w:spacing w:after="120"/>
        <w:rPr>
          <w:rStyle w:val="Textoennegrita"/>
          <w:sz w:val="32"/>
        </w:rPr>
      </w:pPr>
      <w:r w:rsidRPr="000A1191">
        <w:rPr>
          <w:rStyle w:val="Textoennegrita"/>
          <w:sz w:val="32"/>
        </w:rPr>
        <w:t>Next Steps [100 words]</w:t>
      </w:r>
    </w:p>
    <w:p w14:paraId="1B71B4B2" w14:textId="77777777" w:rsidR="002A71DF" w:rsidRPr="000A1191" w:rsidRDefault="004D034A">
      <w:pPr>
        <w:rPr>
          <w:rFonts w:asciiTheme="minorHAnsi" w:hAnsiTheme="minorHAnsi"/>
          <w:i/>
          <w:iCs/>
          <w:sz w:val="22"/>
        </w:rPr>
      </w:pPr>
      <w:r w:rsidRPr="000A1191">
        <w:rPr>
          <w:rFonts w:asciiTheme="minorHAnsi" w:hAnsiTheme="minorHAnsi"/>
          <w:i/>
          <w:iCs/>
          <w:sz w:val="22"/>
        </w:rPr>
        <w:t>Briefly comment on any planned activities to complete the approved work plan. As relevant, discuss conclusions or extensions of the work.</w:t>
      </w:r>
    </w:p>
    <w:p w14:paraId="1B71B4B3" w14:textId="77777777" w:rsidR="002A71DF" w:rsidRPr="000A1191" w:rsidRDefault="002A71DF">
      <w:pPr>
        <w:rPr>
          <w:rFonts w:asciiTheme="minorHAnsi" w:hAnsiTheme="minorHAnsi"/>
          <w:sz w:val="22"/>
        </w:rPr>
      </w:pPr>
    </w:p>
    <w:p w14:paraId="1B71B4B4" w14:textId="4749381B" w:rsidR="002A71DF" w:rsidRPr="000A1191" w:rsidRDefault="004D034A">
      <w:pPr>
        <w:spacing w:after="240"/>
        <w:rPr>
          <w:rFonts w:asciiTheme="minorHAnsi" w:hAnsiTheme="minorHAnsi"/>
          <w:sz w:val="22"/>
        </w:rPr>
      </w:pPr>
      <w:r w:rsidRPr="000A1191">
        <w:rPr>
          <w:rFonts w:asciiTheme="minorHAnsi" w:hAnsiTheme="minorHAnsi"/>
          <w:sz w:val="22"/>
        </w:rPr>
        <w:t xml:space="preserve">WP1 will continue to interface with the Horizon Europe project </w:t>
      </w:r>
      <w:hyperlink r:id="rId16">
        <w:r w:rsidRPr="000A1191">
          <w:rPr>
            <w:rStyle w:val="Hipervnculo"/>
            <w:rFonts w:asciiTheme="minorHAnsi" w:hAnsiTheme="minorHAnsi"/>
          </w:rPr>
          <w:t>Meridional</w:t>
        </w:r>
      </w:hyperlink>
      <w:r w:rsidRPr="000A1191">
        <w:rPr>
          <w:rStyle w:val="Hipervnculo"/>
          <w:rFonts w:asciiTheme="minorHAnsi" w:hAnsiTheme="minorHAnsi"/>
        </w:rPr>
        <w:t>, expanding our understanding of using AWE systems for airborne wind energy harvesting</w:t>
      </w:r>
      <w:r w:rsidRPr="000A1191">
        <w:rPr>
          <w:rFonts w:asciiTheme="minorHAnsi" w:hAnsiTheme="minorHAnsi"/>
          <w:sz w:val="22"/>
        </w:rPr>
        <w:t xml:space="preserve">. The country mapping will be updated and further information on entry markets will be developed with the Interreg North-West Europe project DEM-AWE. </w:t>
      </w:r>
    </w:p>
    <w:p w14:paraId="1B71B4B5" w14:textId="5EFA47C3" w:rsidR="002A71DF" w:rsidRPr="000A1191" w:rsidRDefault="004D034A">
      <w:pPr>
        <w:spacing w:after="240"/>
        <w:rPr>
          <w:rFonts w:asciiTheme="minorHAnsi" w:hAnsiTheme="minorHAnsi"/>
          <w:sz w:val="22"/>
        </w:rPr>
      </w:pPr>
      <w:r w:rsidRPr="000A1191">
        <w:rPr>
          <w:rFonts w:asciiTheme="minorHAnsi" w:hAnsiTheme="minorHAnsi"/>
          <w:sz w:val="22"/>
        </w:rPr>
        <w:t xml:space="preserve">WP2 will define the reference economic model and develop case studies. Of central importance for companies is a validated digital twin of their system, allowing them to accelerate the development. </w:t>
      </w:r>
    </w:p>
    <w:p w14:paraId="1B71B4B6" w14:textId="77777777" w:rsidR="002A71DF" w:rsidRPr="000A1191" w:rsidRDefault="004D034A">
      <w:pPr>
        <w:spacing w:after="240"/>
        <w:rPr>
          <w:rFonts w:asciiTheme="minorHAnsi" w:hAnsiTheme="minorHAnsi"/>
          <w:sz w:val="22"/>
        </w:rPr>
      </w:pPr>
      <w:r w:rsidRPr="000A1191">
        <w:rPr>
          <w:rFonts w:asciiTheme="minorHAnsi" w:hAnsiTheme="minorHAnsi"/>
          <w:sz w:val="22"/>
        </w:rPr>
        <w:t xml:space="preserve">In WP3 the various permitting procedures in different jurisdictions will be further investigated and joined conclusions and recommendations developed. The process to develop AWE standards within the IEC 61400 framework will be initiated. </w:t>
      </w:r>
    </w:p>
    <w:p w14:paraId="1B71B4B7" w14:textId="77777777" w:rsidR="002A71DF" w:rsidRPr="000A1191" w:rsidRDefault="004D034A">
      <w:pPr>
        <w:spacing w:after="240"/>
        <w:rPr>
          <w:rFonts w:asciiTheme="minorHAnsi" w:hAnsiTheme="minorHAnsi"/>
          <w:sz w:val="22"/>
        </w:rPr>
      </w:pPr>
      <w:r w:rsidRPr="000A1191">
        <w:rPr>
          <w:rFonts w:asciiTheme="minorHAnsi" w:hAnsiTheme="minorHAnsi"/>
          <w:sz w:val="22"/>
        </w:rPr>
        <w:t xml:space="preserve">In WP4 will continue to collaborate with the Horizon Europe project the Horizon Europe project </w:t>
      </w:r>
      <w:hyperlink r:id="rId17">
        <w:r w:rsidRPr="000A1191">
          <w:rPr>
            <w:rStyle w:val="Hipervnculo"/>
            <w:rFonts w:asciiTheme="minorHAnsi" w:hAnsiTheme="minorHAnsi"/>
          </w:rPr>
          <w:t>JustWind4All</w:t>
        </w:r>
      </w:hyperlink>
      <w:r w:rsidRPr="000A1191">
        <w:rPr>
          <w:rFonts w:asciiTheme="minorHAnsi" w:hAnsiTheme="minorHAnsi"/>
          <w:sz w:val="22"/>
        </w:rPr>
        <w:t>. A survey on AWE acceptance in county Mayo in Ireland is on the way and work on LCA and Prospective LCA will continue.</w:t>
      </w:r>
    </w:p>
    <w:p w14:paraId="1B71B4B9" w14:textId="4B0E380E" w:rsidR="002A71DF" w:rsidRPr="000A1191" w:rsidRDefault="004F4DCC">
      <w:pPr>
        <w:rPr>
          <w:rFonts w:asciiTheme="minorHAnsi" w:hAnsiTheme="minorHAnsi"/>
          <w:sz w:val="22"/>
        </w:rPr>
      </w:pPr>
      <w:r w:rsidRPr="000A1191">
        <w:rPr>
          <w:rFonts w:asciiTheme="minorHAnsi" w:hAnsiTheme="minorHAnsi" w:cstheme="minorHAnsi"/>
          <w:bCs/>
          <w:sz w:val="22"/>
        </w:rPr>
        <w:t>The next step of WP5 is to define and describe the various AWE archetypes in more detail.</w:t>
      </w:r>
    </w:p>
    <w:p w14:paraId="1B71B4BA" w14:textId="77777777" w:rsidR="002A71DF" w:rsidRPr="000A1191" w:rsidRDefault="002A71DF">
      <w:pPr>
        <w:rPr>
          <w:rFonts w:asciiTheme="minorHAnsi" w:hAnsiTheme="minorHAnsi"/>
          <w:sz w:val="22"/>
        </w:rPr>
      </w:pPr>
    </w:p>
    <w:p w14:paraId="1B71B4BB" w14:textId="77777777" w:rsidR="002A71DF" w:rsidRPr="000A1191" w:rsidRDefault="004D034A">
      <w:pPr>
        <w:spacing w:after="120"/>
        <w:rPr>
          <w:rStyle w:val="Textoennegrita"/>
          <w:sz w:val="32"/>
        </w:rPr>
      </w:pPr>
      <w:r w:rsidRPr="000A1191">
        <w:rPr>
          <w:rStyle w:val="Textoennegrita"/>
          <w:sz w:val="32"/>
        </w:rPr>
        <w:t xml:space="preserve">References </w:t>
      </w:r>
    </w:p>
    <w:p w14:paraId="1B71B4BC" w14:textId="77777777" w:rsidR="002A71DF" w:rsidRPr="000A1191" w:rsidRDefault="004D0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Calibri" w:hAnsi="Calibri"/>
          <w:i/>
          <w:iCs/>
          <w:color w:val="000000"/>
          <w:sz w:val="22"/>
        </w:rPr>
      </w:pPr>
      <w:r w:rsidRPr="000A1191">
        <w:rPr>
          <w:rFonts w:ascii="Calibri" w:hAnsi="Calibri"/>
          <w:i/>
          <w:iCs/>
          <w:color w:val="000000"/>
          <w:sz w:val="22"/>
        </w:rPr>
        <w:t xml:space="preserve">Include references used directly in the text of the chapter. </w:t>
      </w:r>
    </w:p>
    <w:p w14:paraId="1B71B4BD" w14:textId="77777777" w:rsidR="002A71DF" w:rsidRPr="000A1191" w:rsidRDefault="004D034A">
      <w:pPr>
        <w:pStyle w:val="Prrafodelista"/>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240" w:line="240" w:lineRule="atLeast"/>
        <w:rPr>
          <w:rFonts w:ascii="Calibri" w:hAnsi="Calibri"/>
          <w:i/>
          <w:iCs/>
          <w:sz w:val="22"/>
        </w:rPr>
      </w:pPr>
      <w:r w:rsidRPr="000A1191">
        <w:rPr>
          <w:rFonts w:ascii="Calibri" w:hAnsi="Calibri"/>
          <w:i/>
          <w:iCs/>
          <w:sz w:val="22"/>
          <w:u w:val="single"/>
        </w:rPr>
        <w:t xml:space="preserve">DO NOT use automatic footnotes, formatting, or automatic numbering in MS Word. </w:t>
      </w:r>
      <w:r w:rsidRPr="000A1191">
        <w:rPr>
          <w:rFonts w:ascii="Calibri" w:hAnsi="Calibri"/>
          <w:i/>
          <w:iCs/>
          <w:sz w:val="22"/>
        </w:rPr>
        <w:t xml:space="preserve">They become lost during the text translation process for layout; texts containing automatic numbering will be returned to the author for revision. </w:t>
      </w:r>
    </w:p>
    <w:p w14:paraId="1B71B4BE" w14:textId="77777777" w:rsidR="002A71DF" w:rsidRPr="000A1191" w:rsidRDefault="004D034A">
      <w:pPr>
        <w:pStyle w:val="Textonotaalfinal"/>
        <w:numPr>
          <w:ilvl w:val="0"/>
          <w:numId w:val="4"/>
        </w:numPr>
        <w:tabs>
          <w:tab w:val="clear" w:pos="720"/>
          <w:tab w:val="left" w:pos="142"/>
        </w:tabs>
        <w:spacing w:after="240"/>
        <w:jc w:val="left"/>
        <w:rPr>
          <w:rFonts w:ascii="Calibri" w:hAnsi="Calibri"/>
          <w:i/>
          <w:iCs/>
          <w:sz w:val="22"/>
          <w:szCs w:val="22"/>
        </w:rPr>
      </w:pPr>
      <w:r w:rsidRPr="000A1191">
        <w:rPr>
          <w:rFonts w:ascii="Calibri" w:hAnsi="Calibri"/>
          <w:i/>
          <w:iCs/>
          <w:sz w:val="22"/>
          <w:szCs w:val="22"/>
        </w:rPr>
        <w:t xml:space="preserve">Place the numbered reference at the end of the sentence in brackets [1].  For example, “…The Ministry of Economic Affairs finalized the Connect 6,000 report in May 2023 [1]. “ </w:t>
      </w:r>
    </w:p>
    <w:p w14:paraId="1B71B4BF" w14:textId="77777777" w:rsidR="002A71DF" w:rsidRPr="000A1191" w:rsidRDefault="004D034A">
      <w:pPr>
        <w:pStyle w:val="Prrafodelista"/>
        <w:numPr>
          <w:ilvl w:val="0"/>
          <w:numId w:val="4"/>
        </w:numPr>
        <w:spacing w:after="240"/>
        <w:rPr>
          <w:rFonts w:ascii="Calibri" w:hAnsi="Calibri"/>
          <w:i/>
          <w:iCs/>
          <w:sz w:val="22"/>
        </w:rPr>
      </w:pPr>
      <w:r w:rsidRPr="000A1191">
        <w:rPr>
          <w:rFonts w:ascii="Calibri" w:hAnsi="Calibri"/>
          <w:i/>
          <w:iCs/>
          <w:sz w:val="22"/>
        </w:rPr>
        <w:t>Use the following format for citation under the reference heading:  [1] Author (year). Title of report or document. Download from (provide website link).</w:t>
      </w:r>
    </w:p>
    <w:p w14:paraId="7126B3B3" w14:textId="77777777" w:rsidR="004D034A" w:rsidRPr="000A1191" w:rsidRDefault="000E549B" w:rsidP="004D034A">
      <w:pPr>
        <w:pStyle w:val="Textoindependiente"/>
        <w:rPr>
          <w:rStyle w:val="Hipervnculo"/>
          <w:rFonts w:ascii="Calibri" w:eastAsiaTheme="minorHAnsi" w:hAnsi="Calibri" w:cstheme="minorBidi"/>
        </w:rPr>
      </w:pPr>
      <w:r w:rsidRPr="000A1191">
        <w:rPr>
          <w:rFonts w:ascii="Calibri" w:eastAsiaTheme="minorHAnsi" w:hAnsi="Calibri" w:cstheme="minorBidi"/>
          <w:sz w:val="22"/>
          <w:szCs w:val="22"/>
        </w:rPr>
        <w:t>[1] Airborne Wind Europe (2023), Safe Operation and Airspace Integration of Airborne Wind Energy Systems – White Paper of the AWE industry. Petrick, K., Houle, C.</w:t>
      </w:r>
      <w:r w:rsidR="004D034A">
        <w:rPr>
          <w:rFonts w:ascii="Calibri" w:eastAsiaTheme="minorHAnsi" w:hAnsi="Calibri" w:cstheme="minorBidi"/>
          <w:sz w:val="22"/>
          <w:szCs w:val="22"/>
        </w:rPr>
        <w:t xml:space="preserve"> </w:t>
      </w:r>
      <w:hyperlink r:id="rId18">
        <w:r w:rsidR="004D034A" w:rsidRPr="000A1191">
          <w:rPr>
            <w:rStyle w:val="Hipervnculo"/>
            <w:rFonts w:ascii="Calibri" w:eastAsiaTheme="minorHAnsi" w:hAnsi="Calibri" w:cstheme="minorBidi"/>
            <w:szCs w:val="22"/>
          </w:rPr>
          <w:t>https://airbornewindeurope.org/studies-papers/safe-operation-and-airspace-integration-of-airborne-wind-energy-systems/</w:t>
        </w:r>
      </w:hyperlink>
      <w:r w:rsidR="004D034A" w:rsidRPr="000A1191">
        <w:rPr>
          <w:rStyle w:val="Hipervnculo"/>
          <w:rFonts w:ascii="Calibri" w:eastAsiaTheme="minorHAnsi" w:hAnsi="Calibri" w:cstheme="minorBidi"/>
        </w:rPr>
        <w:t xml:space="preserve"> </w:t>
      </w:r>
    </w:p>
    <w:p w14:paraId="56E55185" w14:textId="0B7CA8A2" w:rsidR="000E549B" w:rsidRPr="000A1191" w:rsidRDefault="000E549B">
      <w:pPr>
        <w:spacing w:after="120"/>
        <w:rPr>
          <w:rFonts w:ascii="Calibri" w:hAnsi="Calibri"/>
          <w:sz w:val="22"/>
          <w:lang w:val="nl-NL"/>
        </w:rPr>
      </w:pPr>
      <w:r w:rsidRPr="000A1191">
        <w:rPr>
          <w:rFonts w:ascii="Calibri" w:hAnsi="Calibri"/>
          <w:sz w:val="22"/>
          <w:shd w:val="clear" w:color="auto" w:fill="FFFF00"/>
          <w:lang w:val="nl-NL"/>
        </w:rPr>
        <w:t>[2]</w:t>
      </w:r>
      <w:r w:rsidRPr="000A1191">
        <w:rPr>
          <w:rFonts w:ascii="Calibri" w:hAnsi="Calibri"/>
          <w:sz w:val="22"/>
          <w:lang w:val="nl-NL"/>
        </w:rPr>
        <w:t xml:space="preserve"> Bouman, N. (2023), Aeroacoustics of Airborne Wind Energy Systems. Msc Thesis, Delft University of Technology. https://edu.nl/dq6df</w:t>
      </w:r>
    </w:p>
    <w:p w14:paraId="367538C1" w14:textId="58EB296E" w:rsidR="000E549B" w:rsidRPr="000A1191" w:rsidRDefault="000E549B">
      <w:pPr>
        <w:pStyle w:val="Textoindependiente"/>
        <w:rPr>
          <w:rFonts w:ascii="Calibri" w:eastAsiaTheme="minorHAnsi" w:hAnsi="Calibri" w:cstheme="minorBidi"/>
          <w:sz w:val="22"/>
          <w:szCs w:val="22"/>
        </w:rPr>
      </w:pPr>
      <w:r w:rsidRPr="000A1191">
        <w:rPr>
          <w:rFonts w:ascii="Calibri" w:eastAsiaTheme="minorHAnsi" w:hAnsi="Calibri" w:cstheme="minorBidi"/>
          <w:sz w:val="22"/>
          <w:szCs w:val="22"/>
        </w:rPr>
        <w:t xml:space="preserve">[3] Candade, A. (2023), Aero-structural Design and Optimisation of Tethered Composite Wings: Computational Methods for Initial Design of Airborne Wind Energy Systems. Ph.D. Thesis, Delft University of Technology, Delft. </w:t>
      </w:r>
      <w:hyperlink>
        <w:r w:rsidRPr="000A1191">
          <w:rPr>
            <w:rStyle w:val="Hipervnculo"/>
            <w:rFonts w:ascii="Calibri" w:eastAsiaTheme="minorHAnsi" w:hAnsi="Calibri" w:cstheme="minorBidi"/>
            <w:szCs w:val="22"/>
          </w:rPr>
          <w:t>https://doi.org/10.4233/uuid:c706c198-d186-4297-8b03-32c80be1c6df</w:t>
        </w:r>
      </w:hyperlink>
    </w:p>
    <w:p w14:paraId="4A0F0AFF" w14:textId="545F5BE3" w:rsidR="000E549B" w:rsidRPr="000A1191" w:rsidRDefault="000E549B">
      <w:pPr>
        <w:pStyle w:val="Textoindependiente"/>
        <w:rPr>
          <w:rFonts w:ascii="Calibri" w:eastAsiaTheme="minorHAnsi" w:hAnsi="Calibri" w:cstheme="minorBidi"/>
          <w:sz w:val="22"/>
          <w:szCs w:val="22"/>
        </w:rPr>
      </w:pPr>
      <w:r w:rsidRPr="000A1191">
        <w:rPr>
          <w:rFonts w:ascii="Calibri" w:eastAsiaTheme="minorHAnsi" w:hAnsi="Calibri" w:cstheme="minorBidi"/>
          <w:sz w:val="22"/>
          <w:szCs w:val="22"/>
        </w:rPr>
        <w:t xml:space="preserve">[4] Cayon, O., Gaunaa, M., Schmehl, R. (2023), Fast Aeroelastic Model of a Leading-Edge Inﬂatable Kite. Energies </w:t>
      </w:r>
      <w:r w:rsidRPr="000A1191">
        <w:rPr>
          <w:rFonts w:ascii="Calibri" w:eastAsiaTheme="minorHAnsi" w:hAnsi="Calibri" w:cstheme="minorBidi"/>
          <w:sz w:val="22"/>
          <w:szCs w:val="22"/>
        </w:rPr>
        <w:lastRenderedPageBreak/>
        <w:t xml:space="preserve">16(7), 3061. </w:t>
      </w:r>
      <w:hyperlink>
        <w:r w:rsidRPr="000A1191">
          <w:rPr>
            <w:rStyle w:val="Hipervnculo"/>
            <w:rFonts w:ascii="Calibri" w:eastAsiaTheme="minorHAnsi" w:hAnsi="Calibri" w:cstheme="minorBidi"/>
            <w:szCs w:val="22"/>
          </w:rPr>
          <w:t>https://doi.org/10.3390/en16073061</w:t>
        </w:r>
      </w:hyperlink>
    </w:p>
    <w:p w14:paraId="3E25AC08" w14:textId="78D32A02" w:rsidR="000E549B" w:rsidRPr="000A1191" w:rsidRDefault="000E549B">
      <w:pPr>
        <w:spacing w:after="120"/>
        <w:rPr>
          <w:rFonts w:ascii="Calibri" w:hAnsi="Calibri"/>
          <w:sz w:val="22"/>
          <w:lang w:val="nl-NL"/>
        </w:rPr>
      </w:pPr>
      <w:r w:rsidRPr="000A1191">
        <w:rPr>
          <w:rFonts w:ascii="Calibri" w:hAnsi="Calibri"/>
          <w:sz w:val="22"/>
          <w:lang w:val="nl-NL"/>
        </w:rPr>
        <w:t>[</w:t>
      </w:r>
      <w:r w:rsidRPr="000A1191">
        <w:rPr>
          <w:rFonts w:ascii="Calibri" w:hAnsi="Calibri"/>
          <w:sz w:val="22"/>
        </w:rPr>
        <w:t>5</w:t>
      </w:r>
      <w:r w:rsidRPr="000A1191">
        <w:rPr>
          <w:rFonts w:ascii="Calibri" w:hAnsi="Calibri"/>
          <w:sz w:val="22"/>
          <w:lang w:val="nl-NL"/>
        </w:rPr>
        <w:t xml:space="preserve">] Coca-Tarrago (2023), Site Identification Analysis for AWE Devices. A case study in Germany. Deliverable Report. </w:t>
      </w:r>
      <w:hyperlink r:id="rId19"/>
      <w:r w:rsidRPr="000A1191">
        <w:rPr>
          <w:rStyle w:val="Hipervnculo"/>
          <w:rFonts w:ascii="Calibri" w:hAnsi="Calibri"/>
          <w:lang w:val="nl-NL"/>
        </w:rPr>
        <w:t>https://doi.org/10.5281/zenodo.10462306</w:t>
      </w:r>
    </w:p>
    <w:p w14:paraId="46458F1D" w14:textId="7EF076AD" w:rsidR="000E549B" w:rsidRPr="000A1191" w:rsidRDefault="000E549B" w:rsidP="00936A9A">
      <w:pPr>
        <w:spacing w:after="240"/>
        <w:rPr>
          <w:rFonts w:ascii="Calibri" w:hAnsi="Calibri"/>
          <w:sz w:val="22"/>
        </w:rPr>
      </w:pPr>
      <w:r w:rsidRPr="000A1191">
        <w:rPr>
          <w:rFonts w:ascii="Calibri" w:hAnsi="Calibri"/>
          <w:sz w:val="22"/>
        </w:rPr>
        <w:t>[6] De Schutter, J. Harzer, M. Diehl (2023), Vertical Airborne Wind Energy Farms with High Power Density per Ground Area based on Multi-Aircraft Systems. European Journal of Control, 74, 100867. https://doi.org/10.1016/j.ejcon.2023.100867</w:t>
      </w:r>
    </w:p>
    <w:p w14:paraId="75902E10" w14:textId="5BA9333E" w:rsidR="000E549B" w:rsidRPr="000A1191" w:rsidRDefault="000E549B" w:rsidP="00936A9A">
      <w:pPr>
        <w:spacing w:after="240"/>
        <w:rPr>
          <w:rFonts w:ascii="Calibri" w:hAnsi="Calibri"/>
          <w:sz w:val="22"/>
        </w:rPr>
      </w:pPr>
      <w:r w:rsidRPr="000A1191">
        <w:rPr>
          <w:rFonts w:ascii="Calibri" w:hAnsi="Calibri"/>
          <w:sz w:val="22"/>
        </w:rPr>
        <w:t>[8] De Schutter, R. Leuthold, T. Bronnenmeyer, E. Malz, S Gros, M. Diehl (2023), AWEbox: An Optimal Control Framework for Single- and Multi-Aircraft Airborne Wind Energy Systems. Energies, 16(4), 1900. https://doi.org/10.3390/en16041900</w:t>
      </w:r>
    </w:p>
    <w:p w14:paraId="3744168C" w14:textId="2C5F708D" w:rsidR="000E549B" w:rsidRPr="000A1191" w:rsidRDefault="000E549B">
      <w:pPr>
        <w:pStyle w:val="Textoindependiente"/>
        <w:rPr>
          <w:rFonts w:ascii="Calibri" w:eastAsiaTheme="minorHAnsi" w:hAnsi="Calibri" w:cstheme="minorBidi"/>
          <w:sz w:val="22"/>
          <w:szCs w:val="22"/>
        </w:rPr>
      </w:pPr>
      <w:r w:rsidRPr="000A1191">
        <w:rPr>
          <w:rFonts w:ascii="Calibri" w:eastAsiaTheme="minorHAnsi" w:hAnsi="Calibri" w:cstheme="minorBidi"/>
          <w:sz w:val="22"/>
          <w:szCs w:val="22"/>
        </w:rPr>
        <w:t xml:space="preserve">[9] Eijkelhof, D., Buendía, G., Schmehl, R. (2023), Low- and High-Fidelity Aerodynamic Simulations of Box Wing Kites for Airborne Wind Energy Applications. Energies 16(7), 3008 (2023). </w:t>
      </w:r>
      <w:hyperlink r:id="rId20">
        <w:r w:rsidRPr="000A1191">
          <w:rPr>
            <w:rStyle w:val="Hipervnculo"/>
            <w:rFonts w:ascii="Calibri" w:eastAsiaTheme="minorHAnsi" w:hAnsi="Calibri" w:cstheme="minorBidi"/>
            <w:szCs w:val="22"/>
          </w:rPr>
          <w:t>https://doi.org/10.3390/en16073008</w:t>
        </w:r>
      </w:hyperlink>
    </w:p>
    <w:p w14:paraId="4A21C0B7" w14:textId="0E891B03" w:rsidR="000E549B" w:rsidRPr="000A1191" w:rsidRDefault="000E549B">
      <w:pPr>
        <w:spacing w:after="120"/>
        <w:rPr>
          <w:rFonts w:ascii="Calibri" w:hAnsi="Calibri"/>
          <w:sz w:val="22"/>
        </w:rPr>
      </w:pPr>
      <w:r w:rsidRPr="000A1191">
        <w:rPr>
          <w:rFonts w:ascii="Calibri" w:hAnsi="Calibri"/>
          <w:sz w:val="22"/>
          <w:lang w:val="nl-NL"/>
        </w:rPr>
        <w:t xml:space="preserve">[10] </w:t>
      </w:r>
      <w:r w:rsidRPr="000A1191">
        <w:rPr>
          <w:rFonts w:ascii="Calibri" w:hAnsi="Calibri"/>
          <w:sz w:val="22"/>
          <w:lang w:val="en-GB"/>
        </w:rPr>
        <w:t xml:space="preserve">Guillore et al. (2023), Eco-conscious design evaluation of Airborne Wind Energy Systems using Life Cycle Assessment, </w:t>
      </w:r>
      <w:hyperlink r:id="rId21">
        <w:r w:rsidRPr="000A1191">
          <w:rPr>
            <w:rStyle w:val="Hipervnculo"/>
            <w:rFonts w:ascii="Calibri" w:hAnsi="Calibri"/>
            <w:lang w:val="en-GB"/>
          </w:rPr>
          <w:t>https://zenodo.org/records/8020873</w:t>
        </w:r>
      </w:hyperlink>
      <w:r w:rsidRPr="000A1191">
        <w:rPr>
          <w:rFonts w:ascii="Calibri" w:hAnsi="Calibri"/>
          <w:sz w:val="22"/>
          <w:lang w:val="en-GB"/>
        </w:rPr>
        <w:t xml:space="preserve"> </w:t>
      </w:r>
      <w:r w:rsidRPr="000A1191">
        <w:rPr>
          <w:rFonts w:ascii="Calibri" w:hAnsi="Calibri"/>
          <w:sz w:val="22"/>
        </w:rPr>
        <w:t xml:space="preserve"> </w:t>
      </w:r>
    </w:p>
    <w:p w14:paraId="537ADCA8" w14:textId="2F730494" w:rsidR="000E549B" w:rsidRPr="000A1191" w:rsidRDefault="000E549B">
      <w:pPr>
        <w:pStyle w:val="Textoindependiente"/>
        <w:rPr>
          <w:rFonts w:ascii="Calibri" w:eastAsiaTheme="minorHAnsi" w:hAnsi="Calibri" w:cstheme="minorBidi"/>
          <w:sz w:val="22"/>
          <w:szCs w:val="22"/>
        </w:rPr>
      </w:pPr>
      <w:r w:rsidRPr="000A1191">
        <w:rPr>
          <w:rFonts w:ascii="Calibri" w:eastAsiaTheme="minorHAnsi" w:hAnsi="Calibri" w:cstheme="minorBidi"/>
          <w:sz w:val="22"/>
          <w:szCs w:val="22"/>
        </w:rPr>
        <w:t xml:space="preserve">[11] Launer et al. (2023), Europe-wide energy system scenarios for wind deployment areas. Deliverable D2.1. JustWind4All.  </w:t>
      </w:r>
      <w:hyperlink r:id="rId22">
        <w:r w:rsidRPr="000A1191">
          <w:rPr>
            <w:rStyle w:val="Hipervnculo"/>
            <w:rFonts w:ascii="Calibri" w:eastAsiaTheme="minorHAnsi" w:hAnsi="Calibri" w:cstheme="minorBidi"/>
            <w:szCs w:val="22"/>
          </w:rPr>
          <w:t>https://justwind4all.eu/wp-content/uploads/2023/12/JW4A-D2.1.-Europe-wide-energy-system-scenarios_v2.pdf</w:t>
        </w:r>
      </w:hyperlink>
      <w:r w:rsidRPr="000A1191">
        <w:rPr>
          <w:rFonts w:ascii="Calibri" w:eastAsiaTheme="minorHAnsi" w:hAnsi="Calibri" w:cstheme="minorBidi"/>
          <w:sz w:val="22"/>
          <w:szCs w:val="22"/>
        </w:rPr>
        <w:t xml:space="preserve"> </w:t>
      </w:r>
    </w:p>
    <w:p w14:paraId="2B70006F" w14:textId="162D9EBD" w:rsidR="000E549B" w:rsidRPr="000A1191" w:rsidRDefault="000E549B">
      <w:pPr>
        <w:pStyle w:val="Textoindependiente"/>
        <w:rPr>
          <w:rFonts w:ascii="Calibri" w:eastAsiaTheme="minorHAnsi" w:hAnsi="Calibri" w:cstheme="minorBidi"/>
          <w:sz w:val="22"/>
          <w:szCs w:val="22"/>
        </w:rPr>
      </w:pPr>
      <w:r w:rsidRPr="000A1191">
        <w:rPr>
          <w:rFonts w:ascii="Calibri" w:eastAsiaTheme="minorHAnsi" w:hAnsi="Calibri" w:cstheme="minorBidi"/>
          <w:sz w:val="22"/>
          <w:szCs w:val="22"/>
        </w:rPr>
        <w:t xml:space="preserve">[12] Poland, J. A. W., Schmehl, R. (2023), Modelling Aeroelastic Deformation of Flexible Membrane Kites. Energies 16(14), 5264. </w:t>
      </w:r>
      <w:hyperlink r:id="rId23">
        <w:r w:rsidRPr="000A1191">
          <w:rPr>
            <w:rStyle w:val="Hipervnculo"/>
            <w:rFonts w:ascii="Calibri" w:eastAsiaTheme="minorHAnsi" w:hAnsi="Calibri" w:cstheme="minorBidi"/>
            <w:szCs w:val="22"/>
          </w:rPr>
          <w:t>https://doi.org/</w:t>
        </w:r>
        <w:hyperlink>
          <w:r w:rsidRPr="000A1191">
            <w:rPr>
              <w:rStyle w:val="Hipervnculo"/>
              <w:rFonts w:ascii="Calibri" w:eastAsiaTheme="minorHAnsi" w:hAnsi="Calibri" w:cstheme="minorBidi"/>
              <w:szCs w:val="22"/>
            </w:rPr>
            <w:t>10.3390/en16145264</w:t>
          </w:r>
        </w:hyperlink>
      </w:hyperlink>
    </w:p>
    <w:p w14:paraId="02CD6F48" w14:textId="65ED7553" w:rsidR="000E549B" w:rsidRPr="000A1191" w:rsidRDefault="000E549B">
      <w:pPr>
        <w:pStyle w:val="Textoindependiente"/>
        <w:rPr>
          <w:rFonts w:ascii="Calibri" w:eastAsiaTheme="minorHAnsi" w:hAnsi="Calibri" w:cstheme="minorBidi"/>
          <w:sz w:val="22"/>
          <w:szCs w:val="22"/>
        </w:rPr>
      </w:pPr>
      <w:r w:rsidRPr="000A1191">
        <w:rPr>
          <w:rFonts w:ascii="Calibri" w:eastAsiaTheme="minorHAnsi" w:hAnsi="Calibri" w:cstheme="minorBidi"/>
          <w:sz w:val="22"/>
          <w:szCs w:val="22"/>
        </w:rPr>
        <w:t xml:space="preserve">[13] Porta Ko, A., Smidt, S., Schmehl, R., Mandru, M. (2023), Optimisation of a Multi-Element Airfoil for a Fixed-Wing Airborne Wind Energy System. Energies 16(8), 3521. </w:t>
      </w:r>
      <w:hyperlink>
        <w:r w:rsidRPr="000A1191">
          <w:rPr>
            <w:rStyle w:val="Hipervnculo"/>
            <w:rFonts w:ascii="Calibri" w:eastAsiaTheme="minorHAnsi" w:hAnsi="Calibri" w:cstheme="minorBidi"/>
            <w:szCs w:val="22"/>
          </w:rPr>
          <w:t>https://doi.org/10.3390/en16083521</w:t>
        </w:r>
      </w:hyperlink>
    </w:p>
    <w:p w14:paraId="1E32BF2D" w14:textId="174F87FE" w:rsidR="000E549B" w:rsidRPr="000A1191" w:rsidRDefault="000E549B" w:rsidP="006B5830">
      <w:pPr>
        <w:spacing w:after="120"/>
        <w:rPr>
          <w:rFonts w:ascii="Calibri" w:hAnsi="Calibri"/>
          <w:sz w:val="22"/>
        </w:rPr>
      </w:pPr>
      <w:r w:rsidRPr="000A1191">
        <w:rPr>
          <w:rFonts w:ascii="Calibri" w:hAnsi="Calibri"/>
          <w:sz w:val="22"/>
        </w:rPr>
        <w:t xml:space="preserve">[14] </w:t>
      </w:r>
      <w:hyperlink r:id="rId24"/>
      <w:r w:rsidRPr="000A1191">
        <w:rPr>
          <w:rFonts w:ascii="Calibri" w:hAnsi="Calibri"/>
          <w:sz w:val="22"/>
        </w:rPr>
        <w:t>Reuchlin, S., Joshi, R., Schmehl, R. (2023) Hybrid Power Systems for Oﬀ-grid Applications Using Airborne Wind Energy. Energies 16(10), 4036. https://doi.org/10.3390/en16104036</w:t>
      </w:r>
    </w:p>
    <w:p w14:paraId="1BDCE6A9" w14:textId="6D978EF1" w:rsidR="000E549B" w:rsidRPr="000A1191" w:rsidRDefault="000E549B">
      <w:pPr>
        <w:pStyle w:val="Textoindependiente"/>
        <w:rPr>
          <w:rStyle w:val="Hipervnculo"/>
          <w:rFonts w:ascii="Calibri" w:eastAsiaTheme="minorHAnsi" w:hAnsi="Calibri" w:cstheme="minorBidi"/>
        </w:rPr>
      </w:pPr>
      <w:r w:rsidRPr="000A1191">
        <w:rPr>
          <w:rStyle w:val="Hipervnculo"/>
          <w:rFonts w:ascii="Calibri" w:eastAsiaTheme="minorHAnsi" w:hAnsi="Calibri" w:cstheme="minorBidi"/>
        </w:rPr>
        <w:t>[15] Salma, V., Schmehl, R. (2003), Operation Approval for Commercial Airborne Wind Energy Systems. Energies 16(7), 3264. https://doi.org/10.3390/en16073264</w:t>
      </w:r>
    </w:p>
    <w:p w14:paraId="0489AC8D" w14:textId="288821EE" w:rsidR="000E549B" w:rsidRPr="000A1191" w:rsidRDefault="000E549B">
      <w:pPr>
        <w:spacing w:after="120"/>
        <w:rPr>
          <w:rFonts w:ascii="Calibri" w:hAnsi="Calibri"/>
          <w:sz w:val="22"/>
          <w:lang w:val="nl-NL"/>
        </w:rPr>
      </w:pPr>
      <w:r w:rsidRPr="000A1191">
        <w:rPr>
          <w:rFonts w:ascii="Calibri" w:hAnsi="Calibri"/>
          <w:sz w:val="22"/>
          <w:lang w:val="nl-NL"/>
        </w:rPr>
        <w:t xml:space="preserve">[16] Schmidt et al. (2024), How do residents perceive energy-producing kites? Comparing the community acceptance of an airborne wind energy system and a wind farm in Germany. Energy Research &amp; Social Science, </w:t>
      </w:r>
      <w:hyperlink r:id="rId25"/>
      <w:r w:rsidRPr="000A1191">
        <w:rPr>
          <w:rFonts w:ascii="Calibri" w:hAnsi="Calibri"/>
          <w:sz w:val="22"/>
          <w:lang w:val="nl-NL"/>
        </w:rPr>
        <w:t xml:space="preserve">  Volume 110, 103447, https://doi.org/10.1016/j.erss.2024.103447</w:t>
      </w:r>
    </w:p>
    <w:p w14:paraId="30AD57D1" w14:textId="0B69D1D9" w:rsidR="000E549B" w:rsidRPr="000A1191" w:rsidRDefault="000E549B" w:rsidP="00936A9A">
      <w:pPr>
        <w:spacing w:after="240"/>
        <w:rPr>
          <w:rFonts w:ascii="Calibri" w:hAnsi="Calibri"/>
          <w:sz w:val="22"/>
        </w:rPr>
      </w:pPr>
      <w:r w:rsidRPr="000A1191">
        <w:rPr>
          <w:rFonts w:ascii="Calibri" w:hAnsi="Calibri"/>
          <w:sz w:val="22"/>
        </w:rPr>
        <w:t xml:space="preserve">[17] Sommerfeld, M. D̈orenk̈amper, J. De Schutter, C. Crawford (2023), Impact of wind profiles on ground-generation airborne wind energy system performance. Wind Energy Science, 8(7), 1153–1178. https://doi.org/10.5194/wes-8-1153-2023 </w:t>
      </w:r>
    </w:p>
    <w:p w14:paraId="050EC86B" w14:textId="30537697" w:rsidR="000E549B" w:rsidRPr="000A1191" w:rsidRDefault="000E549B">
      <w:pPr>
        <w:pStyle w:val="Textoindependiente"/>
        <w:rPr>
          <w:rFonts w:ascii="Calibri" w:eastAsiaTheme="minorHAnsi" w:hAnsi="Calibri" w:cstheme="minorBidi"/>
          <w:sz w:val="22"/>
          <w:szCs w:val="22"/>
        </w:rPr>
      </w:pPr>
      <w:r w:rsidRPr="000A1191">
        <w:rPr>
          <w:rFonts w:ascii="Calibri" w:eastAsiaTheme="minorHAnsi" w:hAnsi="Calibri" w:cstheme="minorBidi"/>
          <w:sz w:val="22"/>
          <w:szCs w:val="22"/>
        </w:rPr>
        <w:t>[18] Thedens, P., Schmehl, R.: An Aero-Structural Model for Ram-Air Kite Simulations. Energies 16(6), 2603. https://doi.org/10.3390/en16062603</w:t>
      </w:r>
    </w:p>
    <w:p w14:paraId="232B5C08" w14:textId="1DA9A775" w:rsidR="000E549B" w:rsidRPr="000A1191" w:rsidRDefault="000E549B">
      <w:pPr>
        <w:spacing w:after="240"/>
        <w:rPr>
          <w:rFonts w:ascii="Calibri" w:hAnsi="Calibri"/>
          <w:sz w:val="22"/>
          <w:lang w:val="en-GB"/>
        </w:rPr>
      </w:pPr>
      <w:r w:rsidRPr="000A1191">
        <w:rPr>
          <w:rFonts w:ascii="Calibri" w:hAnsi="Calibri"/>
          <w:sz w:val="22"/>
          <w:lang w:val="nl-NL"/>
        </w:rPr>
        <w:t xml:space="preserve">[19] </w:t>
      </w:r>
      <w:r w:rsidRPr="000A1191">
        <w:rPr>
          <w:rFonts w:ascii="Calibri" w:hAnsi="Calibri"/>
          <w:sz w:val="22"/>
          <w:lang w:val="en-GB"/>
        </w:rPr>
        <w:t xml:space="preserve">Trevisi et al. (2023), Reﬁning the airborne wind energy system power equations with a vortex wake model, </w:t>
      </w:r>
      <w:hyperlink r:id="rId26"/>
      <w:r w:rsidRPr="000A1191">
        <w:rPr>
          <w:rFonts w:ascii="Calibri" w:hAnsi="Calibri"/>
          <w:sz w:val="22"/>
          <w:lang w:val="en-GB"/>
        </w:rPr>
        <w:t xml:space="preserve"> Wind Energy Science, 8, 1639–1650. https://doi.org/10.5194/wes-8-1639-2023</w:t>
      </w:r>
    </w:p>
    <w:p w14:paraId="51766A5C" w14:textId="06E81748" w:rsidR="000E549B" w:rsidRPr="000A1191" w:rsidRDefault="000E549B">
      <w:pPr>
        <w:pStyle w:val="Textoindependiente"/>
        <w:rPr>
          <w:rFonts w:ascii="Calibri" w:eastAsiaTheme="minorHAnsi" w:hAnsi="Calibri" w:cstheme="minorBidi"/>
          <w:sz w:val="22"/>
          <w:szCs w:val="22"/>
        </w:rPr>
      </w:pPr>
      <w:r w:rsidRPr="000A1191">
        <w:rPr>
          <w:rFonts w:ascii="Calibri" w:eastAsiaTheme="minorHAnsi" w:hAnsi="Calibri" w:cstheme="minorBidi"/>
          <w:sz w:val="22"/>
          <w:szCs w:val="22"/>
        </w:rPr>
        <w:t xml:space="preserve">[20] Trevisi, F., Riboldi, C. E. D., Croce, A. (2023), Refining the airborne wind energy system power equations with a vortex wake model, Wind Energ. Sci., 8, 1639–1650. https://doi.org/10.5194/wes-8-1639-2023 </w:t>
      </w:r>
    </w:p>
    <w:p w14:paraId="46DB21E4" w14:textId="14DB88FE" w:rsidR="000E549B" w:rsidRPr="000A1191" w:rsidRDefault="000E549B">
      <w:pPr>
        <w:spacing w:after="120"/>
        <w:rPr>
          <w:rFonts w:ascii="Calibri" w:hAnsi="Calibri"/>
          <w:sz w:val="22"/>
        </w:rPr>
      </w:pPr>
      <w:r w:rsidRPr="000A1191">
        <w:rPr>
          <w:rFonts w:ascii="Calibri" w:hAnsi="Calibri"/>
          <w:sz w:val="22"/>
        </w:rPr>
        <w:t>[21] Van Hagen, L., Petrick, K., Wilhelm, S., Schmehl, R. (2023) Life Cycle Assessment of a Multi-Megawatt Airborne Wind Energy System. Energies 16(4), 1750. https://doi.org/10.3390/en16041750</w:t>
      </w:r>
    </w:p>
    <w:p w14:paraId="5FAFF2D4" w14:textId="3E628977" w:rsidR="000E549B" w:rsidRPr="000A1191" w:rsidRDefault="000E549B">
      <w:pPr>
        <w:spacing w:after="120"/>
        <w:rPr>
          <w:rFonts w:ascii="Calibri" w:hAnsi="Calibri"/>
          <w:sz w:val="22"/>
          <w:lang w:val="en-GB"/>
        </w:rPr>
      </w:pPr>
      <w:r w:rsidRPr="000A1191">
        <w:rPr>
          <w:rFonts w:ascii="Calibri" w:hAnsi="Calibri"/>
          <w:sz w:val="22"/>
          <w:lang w:val="nl-NL"/>
        </w:rPr>
        <w:t xml:space="preserve">[22] </w:t>
      </w:r>
      <w:r w:rsidRPr="000A1191">
        <w:rPr>
          <w:rFonts w:ascii="Calibri" w:hAnsi="Calibri"/>
          <w:sz w:val="22"/>
          <w:lang w:val="en-GB"/>
        </w:rPr>
        <w:t xml:space="preserve">Vos  (2023), A whole-energy system perspective to floating wind turbines and airborne wind energy in The North Sea region. MSc Thesis, Delft University of Technology. </w:t>
      </w:r>
      <w:hyperlink r:id="rId27">
        <w:r w:rsidRPr="000A1191">
          <w:rPr>
            <w:rStyle w:val="Hipervnculo"/>
            <w:rFonts w:ascii="Calibri" w:hAnsi="Calibri"/>
            <w:lang w:val="en-GB"/>
          </w:rPr>
          <w:t>https://repository.tudelft.nl/islandora/object/uuid%3A7bda9c95-1aec-40fb-a585-1e0af8b743bb</w:t>
        </w:r>
      </w:hyperlink>
      <w:r w:rsidRPr="000A1191">
        <w:rPr>
          <w:rFonts w:ascii="Calibri" w:hAnsi="Calibri"/>
          <w:sz w:val="22"/>
          <w:lang w:val="en-GB"/>
        </w:rPr>
        <w:t xml:space="preserve"> </w:t>
      </w:r>
    </w:p>
    <w:p w14:paraId="741FFED6" w14:textId="184DA3D3" w:rsidR="00ED0283" w:rsidRPr="000A1191" w:rsidRDefault="00ED0283" w:rsidP="00ED0283">
      <w:pPr>
        <w:pStyle w:val="Textoindependiente"/>
        <w:rPr>
          <w:rFonts w:ascii="Calibri" w:eastAsiaTheme="minorHAnsi" w:hAnsi="Calibri" w:cstheme="minorBidi"/>
          <w:sz w:val="22"/>
          <w:szCs w:val="22"/>
        </w:rPr>
      </w:pPr>
      <w:r w:rsidRPr="000A1191">
        <w:rPr>
          <w:rFonts w:ascii="Calibri" w:eastAsiaTheme="minorHAnsi" w:hAnsi="Calibri" w:cstheme="minorBidi"/>
          <w:sz w:val="22"/>
          <w:szCs w:val="22"/>
        </w:rPr>
        <w:t>[23] Joshi, R., Kruijﬀ, M., Schmehl, R. (2023), Value-Driven System Design of Utility-Scale Airborne Wind Energy. Energies 16(4), 2075. https://doi.or/10.3390/en16042075</w:t>
      </w:r>
    </w:p>
    <w:p w14:paraId="580287C9" w14:textId="77777777" w:rsidR="00ED0283" w:rsidRDefault="00ED0283">
      <w:pPr>
        <w:pStyle w:val="Textoindependiente"/>
        <w:rPr>
          <w:rStyle w:val="Hipervnculo"/>
          <w:rFonts w:ascii="Calibri" w:eastAsiaTheme="minorHAnsi" w:hAnsi="Calibri" w:cstheme="minorBidi"/>
        </w:rPr>
      </w:pPr>
    </w:p>
    <w:p w14:paraId="1B71B4D5" w14:textId="77777777" w:rsidR="002A71DF" w:rsidRDefault="004D034A">
      <w:pPr>
        <w:spacing w:after="120"/>
        <w:rPr>
          <w:rFonts w:ascii="Calibri" w:hAnsi="Calibri" w:cs="Calibri"/>
          <w:b/>
          <w:bCs/>
          <w:color w:val="00B050"/>
          <w:sz w:val="32"/>
        </w:rPr>
      </w:pPr>
      <w:r>
        <w:rPr>
          <w:rStyle w:val="Textoennegrita"/>
          <w:sz w:val="32"/>
        </w:rPr>
        <w:t>Task Contact</w:t>
      </w:r>
      <w:r>
        <w:rPr>
          <w:rStyle w:val="Textoennegrita"/>
          <w:sz w:val="32"/>
        </w:rPr>
        <w:br/>
      </w:r>
      <w:r>
        <w:rPr>
          <w:rFonts w:asciiTheme="minorHAnsi" w:hAnsiTheme="minorHAnsi"/>
          <w:i/>
          <w:iCs/>
          <w:sz w:val="22"/>
        </w:rPr>
        <w:t>Contact information, titles (Operating Agents and Task Managers), and public website.</w:t>
      </w:r>
      <w:r>
        <w:rPr>
          <w:rFonts w:asciiTheme="minorHAnsi" w:hAnsiTheme="minorHAnsi"/>
          <w:i/>
          <w:iCs/>
          <w:sz w:val="22"/>
        </w:rPr>
        <w:br/>
      </w:r>
    </w:p>
    <w:p w14:paraId="1B71B4D6" w14:textId="77777777" w:rsidR="002A71DF" w:rsidRDefault="004D034A">
      <w:pPr>
        <w:spacing w:after="120"/>
        <w:rPr>
          <w:rFonts w:asciiTheme="minorHAnsi" w:hAnsiTheme="minorHAnsi"/>
          <w:sz w:val="22"/>
        </w:rPr>
      </w:pPr>
      <w:r>
        <w:rPr>
          <w:rFonts w:asciiTheme="minorHAnsi" w:hAnsiTheme="minorHAnsi"/>
          <w:sz w:val="22"/>
        </w:rPr>
        <w:t>Kristian Petrick, Airborne Wind Europe (Operating Agent, WP3 Lead)</w:t>
      </w:r>
    </w:p>
    <w:p w14:paraId="1B71B4D7" w14:textId="77777777" w:rsidR="002A71DF" w:rsidRDefault="004D034A">
      <w:pPr>
        <w:spacing w:after="120"/>
        <w:rPr>
          <w:rFonts w:asciiTheme="minorHAnsi" w:hAnsiTheme="minorHAnsi"/>
          <w:sz w:val="22"/>
        </w:rPr>
      </w:pPr>
      <w:r>
        <w:rPr>
          <w:rFonts w:asciiTheme="minorHAnsi" w:hAnsiTheme="minorHAnsi"/>
          <w:sz w:val="22"/>
        </w:rPr>
        <w:t>Stefanie Thoms, Airborne Wind Europe (Operating Agent, WP4 Lead)</w:t>
      </w:r>
    </w:p>
    <w:p w14:paraId="1B71B4D8" w14:textId="77777777" w:rsidR="002A71DF" w:rsidRDefault="004D034A">
      <w:pPr>
        <w:spacing w:after="120"/>
        <w:rPr>
          <w:rFonts w:asciiTheme="minorHAnsi" w:hAnsiTheme="minorHAnsi"/>
          <w:sz w:val="22"/>
          <w:lang w:val="de-DE"/>
        </w:rPr>
      </w:pPr>
      <w:r>
        <w:rPr>
          <w:rFonts w:asciiTheme="minorHAnsi" w:hAnsiTheme="minorHAnsi"/>
          <w:sz w:val="22"/>
          <w:lang w:val="de-DE"/>
        </w:rPr>
        <w:t>Roland Schmehl, TU Delft (WP1 Lead)</w:t>
      </w:r>
    </w:p>
    <w:p w14:paraId="1B71B4D9" w14:textId="5A6D949A" w:rsidR="002A71DF" w:rsidRDefault="004D034A">
      <w:pPr>
        <w:spacing w:after="120"/>
        <w:rPr>
          <w:rFonts w:asciiTheme="minorHAnsi" w:hAnsiTheme="minorHAnsi"/>
          <w:sz w:val="22"/>
          <w:lang w:val="en-GB"/>
        </w:rPr>
      </w:pPr>
      <w:r>
        <w:rPr>
          <w:rFonts w:asciiTheme="minorHAnsi" w:hAnsiTheme="minorHAnsi"/>
          <w:sz w:val="22"/>
          <w:lang w:val="en-GB"/>
        </w:rPr>
        <w:t>Chris</w:t>
      </w:r>
      <w:r w:rsidR="001906BC">
        <w:rPr>
          <w:rFonts w:asciiTheme="minorHAnsi" w:hAnsiTheme="minorHAnsi"/>
          <w:sz w:val="22"/>
          <w:lang w:val="en-GB"/>
        </w:rPr>
        <w:t>toph</w:t>
      </w:r>
      <w:r w:rsidR="00E847F5">
        <w:rPr>
          <w:rFonts w:asciiTheme="minorHAnsi" w:hAnsiTheme="minorHAnsi"/>
          <w:sz w:val="22"/>
          <w:lang w:val="en-GB"/>
        </w:rPr>
        <w:t>er</w:t>
      </w:r>
      <w:r>
        <w:rPr>
          <w:rFonts w:asciiTheme="minorHAnsi" w:hAnsiTheme="minorHAnsi"/>
          <w:sz w:val="22"/>
          <w:lang w:val="en-GB"/>
        </w:rPr>
        <w:t xml:space="preserve"> Vermillion, University</w:t>
      </w:r>
      <w:r w:rsidR="00544B9E">
        <w:rPr>
          <w:rFonts w:asciiTheme="minorHAnsi" w:hAnsiTheme="minorHAnsi"/>
          <w:sz w:val="22"/>
          <w:lang w:val="en-GB"/>
        </w:rPr>
        <w:t xml:space="preserve"> of Michigan</w:t>
      </w:r>
      <w:r>
        <w:rPr>
          <w:rFonts w:asciiTheme="minorHAnsi" w:hAnsiTheme="minorHAnsi"/>
          <w:sz w:val="22"/>
          <w:lang w:val="en-GB"/>
        </w:rPr>
        <w:t xml:space="preserve"> (WP2 Lead)</w:t>
      </w:r>
    </w:p>
    <w:p w14:paraId="1B71B4DA" w14:textId="77777777" w:rsidR="002A71DF" w:rsidRDefault="004D034A">
      <w:pPr>
        <w:spacing w:after="120"/>
        <w:rPr>
          <w:rFonts w:asciiTheme="minorHAnsi" w:hAnsiTheme="minorHAnsi"/>
          <w:sz w:val="22"/>
          <w:lang w:val="en-GB"/>
        </w:rPr>
      </w:pPr>
      <w:r>
        <w:rPr>
          <w:rFonts w:asciiTheme="minorHAnsi" w:hAnsiTheme="minorHAnsi"/>
          <w:sz w:val="22"/>
          <w:lang w:val="en-GB"/>
        </w:rPr>
        <w:t>Christof Beaupoil, someAWE (WP5 Lead)</w:t>
      </w:r>
    </w:p>
    <w:p w14:paraId="1B71B4DB" w14:textId="77777777" w:rsidR="002A71DF" w:rsidRDefault="002A71DF">
      <w:pPr>
        <w:spacing w:after="120"/>
        <w:rPr>
          <w:rFonts w:asciiTheme="minorHAnsi" w:hAnsiTheme="minorHAnsi"/>
          <w:sz w:val="22"/>
          <w:lang w:val="en-GB"/>
        </w:rPr>
      </w:pPr>
    </w:p>
    <w:p w14:paraId="1B71B4DC" w14:textId="77777777" w:rsidR="002A71DF" w:rsidRDefault="004D034A">
      <w:pPr>
        <w:spacing w:after="120"/>
        <w:rPr>
          <w:rFonts w:asciiTheme="minorHAnsi" w:hAnsiTheme="minorHAnsi"/>
          <w:sz w:val="22"/>
          <w:lang w:val="en-GB"/>
        </w:rPr>
      </w:pPr>
      <w:r>
        <w:rPr>
          <w:rFonts w:asciiTheme="minorHAnsi" w:hAnsiTheme="minorHAnsi"/>
          <w:sz w:val="22"/>
          <w:lang w:val="en-GB"/>
        </w:rPr>
        <w:t>Emails:</w:t>
      </w:r>
    </w:p>
    <w:p w14:paraId="1B71B4DD" w14:textId="77777777" w:rsidR="002A71DF" w:rsidRDefault="00000000">
      <w:pPr>
        <w:spacing w:after="120"/>
        <w:rPr>
          <w:rFonts w:asciiTheme="minorHAnsi" w:hAnsiTheme="minorHAnsi"/>
          <w:sz w:val="22"/>
        </w:rPr>
      </w:pPr>
      <w:hyperlink r:id="rId28">
        <w:r w:rsidR="004D034A">
          <w:rPr>
            <w:rStyle w:val="Hipervnculo"/>
            <w:rFonts w:asciiTheme="minorHAnsi" w:hAnsiTheme="minorHAnsi"/>
          </w:rPr>
          <w:t>kristian.petrick@airbornewindeurope.org</w:t>
        </w:r>
      </w:hyperlink>
      <w:r w:rsidR="004D034A">
        <w:rPr>
          <w:rFonts w:asciiTheme="minorHAnsi" w:hAnsiTheme="minorHAnsi"/>
          <w:sz w:val="22"/>
        </w:rPr>
        <w:t xml:space="preserve"> </w:t>
      </w:r>
    </w:p>
    <w:p w14:paraId="1B71B4DE" w14:textId="77777777" w:rsidR="002A71DF" w:rsidRDefault="00000000">
      <w:pPr>
        <w:spacing w:after="120"/>
        <w:rPr>
          <w:rFonts w:asciiTheme="minorHAnsi" w:hAnsiTheme="minorHAnsi"/>
          <w:sz w:val="22"/>
        </w:rPr>
      </w:pPr>
      <w:hyperlink r:id="rId29">
        <w:r w:rsidR="004D034A">
          <w:rPr>
            <w:rStyle w:val="Hipervnculo"/>
            <w:rFonts w:asciiTheme="minorHAnsi" w:hAnsiTheme="minorHAnsi"/>
          </w:rPr>
          <w:t>stefanie.thoms@airbornewindeurope.org</w:t>
        </w:r>
      </w:hyperlink>
      <w:r w:rsidR="004D034A">
        <w:rPr>
          <w:rFonts w:asciiTheme="minorHAnsi" w:hAnsiTheme="minorHAnsi"/>
          <w:sz w:val="22"/>
        </w:rPr>
        <w:t xml:space="preserve"> </w:t>
      </w:r>
    </w:p>
    <w:p w14:paraId="76BB8E02" w14:textId="092598B5" w:rsidR="002721B1" w:rsidRDefault="002721B1">
      <w:pPr>
        <w:spacing w:after="120"/>
        <w:rPr>
          <w:rStyle w:val="Hipervnculo"/>
          <w:rFonts w:asciiTheme="minorHAnsi" w:hAnsiTheme="minorHAnsi"/>
        </w:rPr>
      </w:pPr>
      <w:r w:rsidRPr="002721B1">
        <w:rPr>
          <w:rStyle w:val="Hipervnculo"/>
          <w:rFonts w:asciiTheme="minorHAnsi" w:hAnsiTheme="minorHAnsi"/>
        </w:rPr>
        <w:t>r.schmehl@tudelft.nl</w:t>
      </w:r>
    </w:p>
    <w:p w14:paraId="1C779A6A" w14:textId="6DDDF2E1" w:rsidR="001906BC" w:rsidRPr="00E847F5" w:rsidRDefault="001906BC">
      <w:pPr>
        <w:spacing w:after="120"/>
        <w:rPr>
          <w:rStyle w:val="Hipervnculo"/>
          <w:rFonts w:asciiTheme="minorHAnsi" w:hAnsiTheme="minorHAnsi"/>
        </w:rPr>
      </w:pPr>
      <w:r w:rsidRPr="00E847F5">
        <w:rPr>
          <w:rStyle w:val="Hipervnculo"/>
          <w:rFonts w:asciiTheme="minorHAnsi" w:hAnsiTheme="minorHAnsi"/>
        </w:rPr>
        <w:t>cvermill@umich.edu&gt;</w:t>
      </w:r>
    </w:p>
    <w:p w14:paraId="1B71B4E1" w14:textId="4F8FDFAC" w:rsidR="002A71DF" w:rsidRPr="002721B1" w:rsidRDefault="00000000">
      <w:pPr>
        <w:spacing w:after="120"/>
        <w:rPr>
          <w:rFonts w:asciiTheme="minorHAnsi" w:hAnsiTheme="minorHAnsi"/>
          <w:sz w:val="22"/>
        </w:rPr>
      </w:pPr>
      <w:hyperlink r:id="rId30">
        <w:r w:rsidR="004D034A" w:rsidRPr="002721B1">
          <w:rPr>
            <w:rStyle w:val="Hipervnculo"/>
            <w:rFonts w:asciiTheme="minorHAnsi" w:hAnsiTheme="minorHAnsi"/>
          </w:rPr>
          <w:t>christof.beaupoil@gmail.com</w:t>
        </w:r>
      </w:hyperlink>
    </w:p>
    <w:p w14:paraId="47ADB3F7" w14:textId="77777777" w:rsidR="002721B1" w:rsidRPr="002721B1" w:rsidRDefault="002721B1">
      <w:pPr>
        <w:spacing w:after="120"/>
        <w:rPr>
          <w:rFonts w:asciiTheme="minorHAnsi" w:hAnsiTheme="minorHAnsi"/>
          <w:sz w:val="22"/>
        </w:rPr>
      </w:pPr>
    </w:p>
    <w:p w14:paraId="1B71B4E2" w14:textId="77777777" w:rsidR="002A71DF" w:rsidRPr="002721B1" w:rsidRDefault="002A71DF">
      <w:pPr>
        <w:spacing w:after="120"/>
        <w:rPr>
          <w:rFonts w:asciiTheme="minorHAnsi" w:hAnsiTheme="minorHAnsi"/>
          <w:sz w:val="22"/>
        </w:rPr>
      </w:pPr>
    </w:p>
    <w:p w14:paraId="1B71B4E3" w14:textId="77777777" w:rsidR="002A71DF" w:rsidRDefault="004D034A">
      <w:pPr>
        <w:spacing w:after="120"/>
        <w:rPr>
          <w:rFonts w:asciiTheme="minorHAnsi" w:hAnsiTheme="minorHAnsi"/>
          <w:sz w:val="22"/>
        </w:rPr>
      </w:pPr>
      <w:r>
        <w:rPr>
          <w:rFonts w:asciiTheme="minorHAnsi" w:hAnsiTheme="minorHAnsi"/>
          <w:sz w:val="22"/>
        </w:rPr>
        <w:t>Website:</w:t>
      </w:r>
    </w:p>
    <w:p w14:paraId="1B71B4E4" w14:textId="77777777" w:rsidR="002A71DF" w:rsidRDefault="00000000">
      <w:pPr>
        <w:spacing w:after="120"/>
        <w:rPr>
          <w:rFonts w:asciiTheme="minorHAnsi" w:hAnsiTheme="minorHAnsi"/>
          <w:sz w:val="22"/>
        </w:rPr>
      </w:pPr>
      <w:hyperlink r:id="rId31">
        <w:r w:rsidR="004D034A">
          <w:rPr>
            <w:rStyle w:val="Hipervnculo"/>
            <w:rFonts w:asciiTheme="minorHAnsi" w:hAnsiTheme="minorHAnsi"/>
          </w:rPr>
          <w:t>https://iea-wind.org/task48</w:t>
        </w:r>
      </w:hyperlink>
      <w:r w:rsidR="004D034A">
        <w:rPr>
          <w:rFonts w:asciiTheme="minorHAnsi" w:hAnsiTheme="minorHAnsi"/>
          <w:sz w:val="22"/>
        </w:rPr>
        <w:t xml:space="preserve"> </w:t>
      </w:r>
    </w:p>
    <w:p w14:paraId="1B71B4E5" w14:textId="77777777" w:rsidR="002A71DF" w:rsidRDefault="004D034A">
      <w:pPr>
        <w:spacing w:after="120"/>
        <w:rPr>
          <w:rFonts w:ascii="Calibri" w:hAnsi="Calibri" w:cs="Calibri"/>
          <w:b/>
          <w:bCs/>
          <w:color w:val="00B050"/>
          <w:sz w:val="32"/>
        </w:rPr>
      </w:pPr>
      <w:r>
        <w:rPr>
          <w:rFonts w:ascii="Calibri" w:hAnsi="Calibri" w:cs="Calibri"/>
          <w:b/>
          <w:bCs/>
          <w:color w:val="00B050"/>
          <w:sz w:val="32"/>
        </w:rPr>
        <w:br/>
      </w:r>
      <w:r>
        <w:rPr>
          <w:rStyle w:val="Textoennegrita"/>
          <w:sz w:val="32"/>
        </w:rPr>
        <w:t xml:space="preserve">Author(s) </w:t>
      </w:r>
      <w:r>
        <w:rPr>
          <w:rStyle w:val="Textoennegrita"/>
          <w:sz w:val="32"/>
        </w:rPr>
        <w:br/>
      </w:r>
      <w:r>
        <w:rPr>
          <w:rFonts w:asciiTheme="minorHAnsi" w:hAnsiTheme="minorHAnsi"/>
          <w:sz w:val="22"/>
        </w:rPr>
        <w:t xml:space="preserve">Include the full name and organizational affiliation of each author at the end of your chapter, </w:t>
      </w:r>
      <w:r>
        <w:rPr>
          <w:rFonts w:ascii="Calibri" w:hAnsi="Calibri"/>
          <w:sz w:val="22"/>
        </w:rPr>
        <w:t>e.g., [name] and [name], [organization], [country]</w:t>
      </w:r>
      <w:r>
        <w:rPr>
          <w:rFonts w:asciiTheme="minorHAnsi" w:hAnsiTheme="minorHAnsi"/>
          <w:sz w:val="22"/>
        </w:rPr>
        <w:br/>
      </w:r>
      <w:r>
        <w:rPr>
          <w:rFonts w:asciiTheme="minorHAnsi" w:hAnsiTheme="minorHAnsi"/>
          <w:sz w:val="22"/>
        </w:rPr>
        <w:br/>
      </w:r>
      <w:r>
        <w:rPr>
          <w:rStyle w:val="Textoennegrita"/>
          <w:sz w:val="32"/>
        </w:rPr>
        <w:t xml:space="preserve">Photos &amp; Graphics:  </w:t>
      </w:r>
      <w:r>
        <w:rPr>
          <w:rStyle w:val="Textoennegrita"/>
          <w:sz w:val="32"/>
        </w:rPr>
        <w:br/>
      </w:r>
      <w:r>
        <w:rPr>
          <w:rFonts w:ascii="Calibri" w:hAnsi="Calibri"/>
          <w:sz w:val="22"/>
        </w:rPr>
        <w:t>Use the GUIDELINES FOR PHOTOS, FIGURES, AND TABLES at the end of this document.</w:t>
      </w:r>
    </w:p>
    <w:p w14:paraId="1B71B4E6" w14:textId="77777777" w:rsidR="002A71DF" w:rsidRDefault="004D034A">
      <w:pPr>
        <w:rPr>
          <w:rFonts w:ascii="Calibri" w:hAnsi="Calibri"/>
          <w:sz w:val="22"/>
          <w:u w:val="single"/>
        </w:rPr>
      </w:pPr>
      <w:r>
        <w:rPr>
          <w:rFonts w:ascii="Calibri" w:hAnsi="Calibri"/>
          <w:b/>
          <w:i/>
          <w:sz w:val="22"/>
          <w:u w:val="single"/>
        </w:rPr>
        <w:t>Include two high-quality (large file) photos or graphic elements in your chapter:</w:t>
      </w:r>
      <w:r>
        <w:rPr>
          <w:rFonts w:ascii="Calibri" w:hAnsi="Calibri"/>
          <w:sz w:val="22"/>
          <w:u w:val="single"/>
        </w:rPr>
        <w:t xml:space="preserve"> </w:t>
      </w:r>
    </w:p>
    <w:p w14:paraId="1B71B4E7" w14:textId="77777777" w:rsidR="002A71DF" w:rsidRDefault="004D034A">
      <w:pPr>
        <w:numPr>
          <w:ilvl w:val="0"/>
          <w:numId w:val="6"/>
        </w:numPr>
        <w:rPr>
          <w:rFonts w:ascii="Calibri" w:hAnsi="Calibri"/>
          <w:sz w:val="22"/>
          <w:u w:val="single"/>
        </w:rPr>
      </w:pPr>
      <w:r>
        <w:rPr>
          <w:rFonts w:ascii="Calibri" w:hAnsi="Calibri"/>
          <w:sz w:val="22"/>
          <w:u w:val="single"/>
        </w:rPr>
        <w:t>One high-quality (large file) photo for the chapter opening</w:t>
      </w:r>
    </w:p>
    <w:p w14:paraId="1B71B4E8" w14:textId="77777777" w:rsidR="002A71DF" w:rsidRDefault="004D034A">
      <w:pPr>
        <w:numPr>
          <w:ilvl w:val="0"/>
          <w:numId w:val="6"/>
        </w:numPr>
        <w:rPr>
          <w:rFonts w:ascii="Calibri" w:hAnsi="Calibri"/>
          <w:b/>
          <w:sz w:val="22"/>
        </w:rPr>
      </w:pPr>
      <w:r>
        <w:rPr>
          <w:rFonts w:ascii="Calibri" w:hAnsi="Calibri"/>
          <w:sz w:val="22"/>
        </w:rPr>
        <w:t xml:space="preserve">Other photos, graphics, or tables corresponding to your chapter text. </w:t>
      </w:r>
      <w:r>
        <w:rPr>
          <w:rFonts w:ascii="Calibri" w:hAnsi="Calibri"/>
          <w:b/>
          <w:sz w:val="22"/>
        </w:rPr>
        <w:t xml:space="preserve"> </w:t>
      </w:r>
    </w:p>
    <w:p w14:paraId="1B71B4E9" w14:textId="77777777" w:rsidR="002A71DF" w:rsidRDefault="004D034A">
      <w:pPr>
        <w:numPr>
          <w:ilvl w:val="0"/>
          <w:numId w:val="6"/>
        </w:numPr>
        <w:rPr>
          <w:rFonts w:ascii="Calibri" w:hAnsi="Calibri"/>
          <w:b/>
          <w:sz w:val="22"/>
        </w:rPr>
      </w:pPr>
      <w:r>
        <w:rPr>
          <w:rFonts w:ascii="Calibri" w:hAnsi="Calibri"/>
          <w:sz w:val="22"/>
        </w:rPr>
        <w:t xml:space="preserve">Include a caption describing each photo/graphic and include the </w:t>
      </w:r>
      <w:r>
        <w:rPr>
          <w:rFonts w:ascii="Calibri" w:hAnsi="Calibri"/>
          <w:b/>
          <w:sz w:val="22"/>
        </w:rPr>
        <w:t xml:space="preserve">source </w:t>
      </w:r>
      <w:r>
        <w:rPr>
          <w:rFonts w:ascii="Calibri" w:hAnsi="Calibri"/>
          <w:sz w:val="22"/>
        </w:rPr>
        <w:t xml:space="preserve">(Source:   ) or </w:t>
      </w:r>
      <w:r>
        <w:rPr>
          <w:rFonts w:ascii="Calibri" w:hAnsi="Calibri"/>
          <w:b/>
          <w:sz w:val="22"/>
        </w:rPr>
        <w:t>photo credit</w:t>
      </w:r>
      <w:r>
        <w:rPr>
          <w:rFonts w:ascii="Calibri" w:hAnsi="Calibri"/>
          <w:sz w:val="22"/>
        </w:rPr>
        <w:t xml:space="preserve"> (Photo credit:     ). It is the chapter author’s responsibility to ensure that we have been granted permission to print the photos and other graphics in the Annual Report and to post them on the public website.</w:t>
      </w:r>
    </w:p>
    <w:p w14:paraId="1B71B4EA" w14:textId="77777777" w:rsidR="002A71DF" w:rsidRDefault="004D034A">
      <w:pPr>
        <w:tabs>
          <w:tab w:val="left" w:pos="3360"/>
        </w:tabs>
        <w:rPr>
          <w:rFonts w:asciiTheme="minorHAnsi" w:hAnsiTheme="minorHAnsi"/>
          <w:sz w:val="22"/>
        </w:rPr>
      </w:pPr>
      <w:r>
        <w:rPr>
          <w:rFonts w:asciiTheme="minorHAnsi" w:hAnsiTheme="minorHAnsi"/>
          <w:sz w:val="22"/>
        </w:rPr>
        <w:tab/>
      </w:r>
      <w:r>
        <w:br w:type="page"/>
      </w:r>
    </w:p>
    <w:p w14:paraId="1B71B4EB" w14:textId="77777777" w:rsidR="002A71DF" w:rsidRDefault="004D034A">
      <w:pPr>
        <w:pStyle w:val="Ttulo1"/>
        <w:spacing w:before="0"/>
        <w:rPr>
          <w:rStyle w:val="HeadingBChar"/>
          <w:rFonts w:asciiTheme="minorHAnsi" w:hAnsiTheme="minorHAnsi" w:cstheme="minorHAnsi"/>
        </w:rPr>
      </w:pPr>
      <w:bookmarkStart w:id="2" w:name="_PART_2%3A_PHOTOS,"/>
      <w:bookmarkEnd w:id="2"/>
      <w:r>
        <w:rPr>
          <w:rFonts w:asciiTheme="minorHAnsi" w:hAnsiTheme="minorHAnsi" w:cstheme="minorHAnsi"/>
        </w:rPr>
        <w:t xml:space="preserve">TERMINOLOGY &amp; DEFINITIONS </w:t>
      </w:r>
    </w:p>
    <w:p w14:paraId="1B71B4EC" w14:textId="77777777" w:rsidR="002A71DF" w:rsidRDefault="004D034A">
      <w:pPr>
        <w:rPr>
          <w:rFonts w:asciiTheme="minorHAnsi" w:eastAsia="Times New Roman" w:hAnsiTheme="minorHAnsi"/>
          <w:b/>
          <w:bCs/>
          <w:kern w:val="2"/>
          <w:sz w:val="32"/>
          <w:szCs w:val="32"/>
        </w:rPr>
      </w:pPr>
      <w:r>
        <w:rPr>
          <w:rStyle w:val="HeadingBChar"/>
          <w:rFonts w:asciiTheme="minorHAnsi" w:eastAsiaTheme="minorEastAsia" w:hAnsiTheme="minorHAnsi" w:cstheme="minorBidi"/>
        </w:rPr>
        <w:t xml:space="preserve">IEA Wind 2023 Annual Report  </w:t>
      </w:r>
      <w:r>
        <w:tab/>
      </w:r>
    </w:p>
    <w:p w14:paraId="1B71B4ED" w14:textId="77777777" w:rsidR="002A71DF" w:rsidRDefault="002A71DF">
      <w:pPr>
        <w:rPr>
          <w:rFonts w:asciiTheme="minorHAnsi" w:hAnsiTheme="minorHAnsi" w:cstheme="minorHAnsi"/>
          <w:b/>
          <w:bCs/>
          <w:sz w:val="20"/>
          <w:szCs w:val="20"/>
        </w:rPr>
      </w:pPr>
    </w:p>
    <w:p w14:paraId="1B71B4EE" w14:textId="77777777" w:rsidR="002A71DF" w:rsidRDefault="004D034A">
      <w:pPr>
        <w:rPr>
          <w:rFonts w:asciiTheme="minorHAnsi" w:hAnsiTheme="minorHAnsi" w:cstheme="minorHAnsi"/>
          <w:b/>
          <w:bCs/>
          <w:szCs w:val="20"/>
        </w:rPr>
      </w:pPr>
      <w:r>
        <w:rPr>
          <w:rFonts w:asciiTheme="minorHAnsi" w:hAnsiTheme="minorHAnsi" w:cstheme="minorHAnsi"/>
          <w:b/>
          <w:bCs/>
          <w:szCs w:val="20"/>
        </w:rPr>
        <w:t>Definitions:</w:t>
      </w:r>
    </w:p>
    <w:p w14:paraId="1B71B4EF" w14:textId="77777777" w:rsidR="002A71DF" w:rsidRDefault="002A71DF">
      <w:pPr>
        <w:rPr>
          <w:rFonts w:asciiTheme="minorHAnsi" w:hAnsiTheme="minorHAnsi" w:cstheme="minorHAnsi"/>
          <w:b/>
          <w:bCs/>
          <w:sz w:val="20"/>
          <w:szCs w:val="20"/>
        </w:rPr>
      </w:pPr>
    </w:p>
    <w:p w14:paraId="1B71B4F0" w14:textId="77777777" w:rsidR="002A71DF" w:rsidRDefault="002A71DF">
      <w:pPr>
        <w:sectPr w:rsidR="002A71DF">
          <w:headerReference w:type="default" r:id="rId32"/>
          <w:footerReference w:type="default" r:id="rId33"/>
          <w:pgSz w:w="12240" w:h="15840"/>
          <w:pgMar w:top="806" w:right="1080" w:bottom="1008" w:left="1080" w:header="720" w:footer="490" w:gutter="0"/>
          <w:cols w:space="720"/>
          <w:formProt w:val="0"/>
          <w:docGrid w:linePitch="360"/>
        </w:sectPr>
      </w:pPr>
    </w:p>
    <w:p w14:paraId="1B71B4F1" w14:textId="77777777" w:rsidR="002A71DF" w:rsidRDefault="004D034A">
      <w:pPr>
        <w:rPr>
          <w:rFonts w:asciiTheme="minorHAnsi" w:hAnsiTheme="minorHAnsi" w:cstheme="minorHAnsi"/>
          <w:b/>
          <w:bCs/>
          <w:sz w:val="20"/>
          <w:szCs w:val="20"/>
        </w:rPr>
      </w:pPr>
      <w:r>
        <w:rPr>
          <w:rFonts w:asciiTheme="minorHAnsi" w:hAnsiTheme="minorHAnsi" w:cstheme="minorHAnsi"/>
          <w:b/>
          <w:bCs/>
          <w:sz w:val="20"/>
          <w:szCs w:val="20"/>
        </w:rPr>
        <w:t>Capacity</w:t>
      </w:r>
    </w:p>
    <w:p w14:paraId="1B71B4F2" w14:textId="77777777" w:rsidR="002A71DF" w:rsidRDefault="004D034A">
      <w:pPr>
        <w:rPr>
          <w:rFonts w:asciiTheme="minorHAnsi" w:hAnsiTheme="minorHAnsi" w:cstheme="minorHAnsi"/>
          <w:sz w:val="20"/>
          <w:szCs w:val="20"/>
        </w:rPr>
      </w:pPr>
      <w:r>
        <w:rPr>
          <w:rFonts w:asciiTheme="minorHAnsi" w:hAnsiTheme="minorHAnsi" w:cstheme="minorHAnsi"/>
          <w:sz w:val="20"/>
          <w:szCs w:val="20"/>
        </w:rPr>
        <w:t>The potential for generating power, measured in kilowatts or megawatts, of a power plant. Also the electric load, measured in watts or kilowatts, of a piece of electrical equipment.</w:t>
      </w:r>
    </w:p>
    <w:p w14:paraId="1B71B4F3" w14:textId="77777777" w:rsidR="002A71DF" w:rsidRDefault="002A71DF">
      <w:pPr>
        <w:rPr>
          <w:rFonts w:asciiTheme="minorHAnsi" w:hAnsiTheme="minorHAnsi" w:cstheme="minorHAnsi"/>
          <w:sz w:val="20"/>
          <w:szCs w:val="20"/>
        </w:rPr>
      </w:pPr>
    </w:p>
    <w:p w14:paraId="1B71B4F4" w14:textId="77777777" w:rsidR="002A71DF" w:rsidRDefault="004D034A">
      <w:pPr>
        <w:rPr>
          <w:rFonts w:asciiTheme="minorHAnsi" w:hAnsiTheme="minorHAnsi" w:cstheme="minorHAnsi"/>
          <w:sz w:val="20"/>
          <w:szCs w:val="20"/>
        </w:rPr>
      </w:pPr>
      <w:r>
        <w:rPr>
          <w:rFonts w:asciiTheme="minorHAnsi" w:hAnsiTheme="minorHAnsi" w:cstheme="minorHAnsi"/>
          <w:b/>
          <w:sz w:val="20"/>
          <w:szCs w:val="20"/>
        </w:rPr>
        <w:t>Capacity factor</w:t>
      </w:r>
      <w:r>
        <w:rPr>
          <w:rFonts w:asciiTheme="minorHAnsi" w:hAnsiTheme="minorHAnsi" w:cstheme="minorHAnsi"/>
          <w:sz w:val="20"/>
          <w:szCs w:val="20"/>
        </w:rPr>
        <w:t xml:space="preserve"> </w:t>
      </w:r>
    </w:p>
    <w:p w14:paraId="1B71B4F5" w14:textId="77777777" w:rsidR="002A71DF" w:rsidRDefault="004D034A">
      <w:pPr>
        <w:rPr>
          <w:rFonts w:asciiTheme="minorHAnsi" w:hAnsiTheme="minorHAnsi" w:cstheme="minorHAnsi"/>
          <w:i/>
          <w:iCs/>
          <w:sz w:val="20"/>
          <w:szCs w:val="20"/>
        </w:rPr>
      </w:pPr>
      <w:r>
        <w:rPr>
          <w:rFonts w:asciiTheme="minorHAnsi" w:hAnsiTheme="minorHAnsi" w:cstheme="minorHAnsi"/>
          <w:sz w:val="20"/>
          <w:szCs w:val="20"/>
        </w:rPr>
        <w:t>The annual capacity factor is the amount of energy a generating plant produces over the year divided by the amount of energy that would have been produced if the plant had been running at full capacity during that same time interval.</w:t>
      </w:r>
    </w:p>
    <w:p w14:paraId="1B71B4F6" w14:textId="77777777" w:rsidR="002A71DF" w:rsidRDefault="002A71DF">
      <w:pPr>
        <w:rPr>
          <w:rFonts w:asciiTheme="minorHAnsi" w:hAnsiTheme="minorHAnsi" w:cstheme="minorHAnsi"/>
          <w:b/>
          <w:bCs/>
          <w:sz w:val="20"/>
          <w:szCs w:val="20"/>
        </w:rPr>
      </w:pPr>
    </w:p>
    <w:p w14:paraId="1B71B4F7" w14:textId="77777777" w:rsidR="002A71DF" w:rsidRDefault="004D034A">
      <w:pPr>
        <w:ind w:left="720" w:hanging="720"/>
        <w:rPr>
          <w:rFonts w:asciiTheme="minorHAnsi" w:hAnsiTheme="minorHAnsi" w:cstheme="minorHAnsi"/>
          <w:b/>
          <w:bCs/>
          <w:sz w:val="20"/>
          <w:szCs w:val="20"/>
        </w:rPr>
      </w:pPr>
      <w:r>
        <w:rPr>
          <w:rFonts w:asciiTheme="minorHAnsi" w:hAnsiTheme="minorHAnsi" w:cstheme="minorHAnsi"/>
          <w:b/>
          <w:bCs/>
          <w:sz w:val="20"/>
          <w:szCs w:val="20"/>
        </w:rPr>
        <w:t xml:space="preserve">Electric/electrical energy </w:t>
      </w:r>
    </w:p>
    <w:p w14:paraId="1B71B4F8" w14:textId="77777777" w:rsidR="002A71DF" w:rsidRDefault="004D034A">
      <w:pPr>
        <w:rPr>
          <w:rFonts w:asciiTheme="minorHAnsi" w:hAnsiTheme="minorHAnsi" w:cstheme="minorHAnsi"/>
          <w:bCs/>
          <w:sz w:val="20"/>
          <w:szCs w:val="20"/>
        </w:rPr>
      </w:pPr>
      <w:r>
        <w:rPr>
          <w:rFonts w:asciiTheme="minorHAnsi" w:hAnsiTheme="minorHAnsi" w:cstheme="minorHAnsi"/>
          <w:bCs/>
          <w:sz w:val="20"/>
          <w:szCs w:val="20"/>
        </w:rPr>
        <w:t xml:space="preserve">The flow of charged particles (electrons). Always in terms of hours. </w:t>
      </w:r>
    </w:p>
    <w:p w14:paraId="1B71B4F9" w14:textId="77777777" w:rsidR="002A71DF" w:rsidRDefault="002A71DF">
      <w:pPr>
        <w:rPr>
          <w:rFonts w:asciiTheme="minorHAnsi" w:hAnsiTheme="minorHAnsi" w:cstheme="minorHAnsi"/>
          <w:bCs/>
          <w:sz w:val="20"/>
          <w:szCs w:val="20"/>
        </w:rPr>
      </w:pPr>
    </w:p>
    <w:p w14:paraId="1B71B4FA" w14:textId="77777777" w:rsidR="002A71DF" w:rsidRDefault="004D034A">
      <w:pPr>
        <w:rPr>
          <w:rFonts w:asciiTheme="minorHAnsi" w:hAnsiTheme="minorHAnsi" w:cstheme="minorHAnsi"/>
          <w:bCs/>
          <w:sz w:val="20"/>
          <w:szCs w:val="20"/>
        </w:rPr>
      </w:pPr>
      <w:r>
        <w:rPr>
          <w:rFonts w:asciiTheme="minorHAnsi" w:hAnsiTheme="minorHAnsi" w:cstheme="minorHAnsi"/>
          <w:b/>
          <w:bCs/>
          <w:sz w:val="20"/>
          <w:szCs w:val="20"/>
        </w:rPr>
        <w:t xml:space="preserve">Electric/electrical </w:t>
      </w:r>
      <w:r>
        <w:rPr>
          <w:rFonts w:asciiTheme="minorHAnsi" w:hAnsiTheme="minorHAnsi" w:cstheme="minorHAnsi"/>
          <w:bCs/>
          <w:sz w:val="20"/>
          <w:szCs w:val="20"/>
        </w:rPr>
        <w:t>(adjective)</w:t>
      </w:r>
    </w:p>
    <w:p w14:paraId="1B71B4FB" w14:textId="77777777" w:rsidR="002A71DF" w:rsidRDefault="004D034A">
      <w:pPr>
        <w:rPr>
          <w:rFonts w:asciiTheme="minorHAnsi" w:hAnsiTheme="minorHAnsi" w:cstheme="minorHAnsi"/>
          <w:bCs/>
          <w:sz w:val="20"/>
          <w:szCs w:val="20"/>
        </w:rPr>
      </w:pPr>
      <w:r>
        <w:rPr>
          <w:rFonts w:asciiTheme="minorHAnsi" w:hAnsiTheme="minorHAnsi" w:cstheme="minorHAnsi"/>
          <w:bCs/>
          <w:sz w:val="20"/>
          <w:szCs w:val="20"/>
        </w:rPr>
        <w:t>Of, relating to, or operated by electricity (synonymous with electrical; not the same as electricity).</w:t>
      </w:r>
    </w:p>
    <w:p w14:paraId="1B71B4FC" w14:textId="77777777" w:rsidR="002A71DF" w:rsidRDefault="002A71DF">
      <w:pPr>
        <w:rPr>
          <w:rFonts w:asciiTheme="minorHAnsi" w:hAnsiTheme="minorHAnsi" w:cstheme="minorHAnsi"/>
          <w:bCs/>
          <w:sz w:val="20"/>
          <w:szCs w:val="20"/>
        </w:rPr>
      </w:pPr>
    </w:p>
    <w:p w14:paraId="1B71B4FD" w14:textId="77777777" w:rsidR="002A71DF" w:rsidRDefault="004D034A">
      <w:pPr>
        <w:rPr>
          <w:rFonts w:asciiTheme="minorHAnsi" w:hAnsiTheme="minorHAnsi" w:cstheme="minorHAnsi"/>
          <w:bCs/>
          <w:sz w:val="20"/>
          <w:szCs w:val="20"/>
        </w:rPr>
      </w:pPr>
      <w:r>
        <w:rPr>
          <w:rFonts w:asciiTheme="minorHAnsi" w:hAnsiTheme="minorHAnsi" w:cstheme="minorHAnsi"/>
          <w:b/>
          <w:bCs/>
          <w:sz w:val="20"/>
          <w:szCs w:val="20"/>
        </w:rPr>
        <w:t>Electric power</w:t>
      </w:r>
    </w:p>
    <w:p w14:paraId="1B71B4FE" w14:textId="77777777" w:rsidR="002A71DF" w:rsidRDefault="004D034A">
      <w:pPr>
        <w:rPr>
          <w:rFonts w:asciiTheme="minorHAnsi" w:hAnsiTheme="minorHAnsi" w:cstheme="minorHAnsi"/>
          <w:bCs/>
          <w:sz w:val="20"/>
          <w:szCs w:val="20"/>
        </w:rPr>
      </w:pPr>
      <w:r>
        <w:rPr>
          <w:rFonts w:asciiTheme="minorHAnsi" w:hAnsiTheme="minorHAnsi" w:cstheme="minorHAnsi"/>
          <w:bCs/>
          <w:sz w:val="20"/>
          <w:szCs w:val="20"/>
        </w:rPr>
        <w:t xml:space="preserve">Measured in watts. Volts X amps = watts. </w:t>
      </w:r>
    </w:p>
    <w:p w14:paraId="1B71B4FF" w14:textId="77777777" w:rsidR="002A71DF" w:rsidRDefault="002A71DF">
      <w:pPr>
        <w:rPr>
          <w:rFonts w:asciiTheme="minorHAnsi" w:hAnsiTheme="minorHAnsi" w:cstheme="minorHAnsi"/>
          <w:bCs/>
          <w:sz w:val="20"/>
          <w:szCs w:val="20"/>
        </w:rPr>
      </w:pPr>
    </w:p>
    <w:p w14:paraId="1B71B500" w14:textId="77777777" w:rsidR="002A71DF" w:rsidRDefault="004D034A">
      <w:pPr>
        <w:rPr>
          <w:rFonts w:asciiTheme="minorHAnsi" w:hAnsiTheme="minorHAnsi" w:cstheme="minorHAnsi"/>
          <w:b/>
          <w:bCs/>
          <w:sz w:val="20"/>
          <w:szCs w:val="20"/>
        </w:rPr>
      </w:pPr>
      <w:r>
        <w:rPr>
          <w:rFonts w:asciiTheme="minorHAnsi" w:hAnsiTheme="minorHAnsi" w:cstheme="minorHAnsi"/>
          <w:b/>
          <w:bCs/>
          <w:sz w:val="20"/>
          <w:szCs w:val="20"/>
        </w:rPr>
        <w:t xml:space="preserve">Electricity (noun) </w:t>
      </w:r>
    </w:p>
    <w:p w14:paraId="1B71B501" w14:textId="77777777" w:rsidR="002A71DF" w:rsidRDefault="004D034A">
      <w:pPr>
        <w:rPr>
          <w:rFonts w:asciiTheme="minorHAnsi" w:hAnsiTheme="minorHAnsi" w:cstheme="minorHAnsi"/>
          <w:i/>
          <w:iCs/>
          <w:sz w:val="20"/>
          <w:szCs w:val="20"/>
        </w:rPr>
      </w:pPr>
      <w:r>
        <w:rPr>
          <w:rFonts w:asciiTheme="minorHAnsi" w:hAnsiTheme="minorHAnsi" w:cstheme="minorHAnsi"/>
          <w:sz w:val="20"/>
          <w:szCs w:val="20"/>
        </w:rPr>
        <w:t xml:space="preserve">The movement of electrons in a conductor from a negatively charged point to a positively charged point. </w:t>
      </w:r>
    </w:p>
    <w:p w14:paraId="1B71B502" w14:textId="77777777" w:rsidR="002A71DF" w:rsidRDefault="004D034A">
      <w:pPr>
        <w:rPr>
          <w:rFonts w:asciiTheme="minorHAnsi" w:hAnsiTheme="minorHAnsi" w:cstheme="minorHAnsi"/>
          <w:b/>
          <w:bCs/>
          <w:sz w:val="20"/>
          <w:szCs w:val="20"/>
        </w:rPr>
      </w:pPr>
      <w:r>
        <w:rPr>
          <w:rFonts w:asciiTheme="minorHAnsi" w:hAnsiTheme="minorHAnsi" w:cstheme="minorHAnsi"/>
          <w:b/>
          <w:bCs/>
          <w:sz w:val="20"/>
          <w:szCs w:val="20"/>
        </w:rPr>
        <w:t xml:space="preserve">Energy </w:t>
      </w:r>
    </w:p>
    <w:p w14:paraId="1B71B503" w14:textId="77777777" w:rsidR="002A71DF" w:rsidRDefault="004D034A">
      <w:pPr>
        <w:rPr>
          <w:rFonts w:asciiTheme="minorHAnsi" w:hAnsiTheme="minorHAnsi" w:cstheme="minorHAnsi"/>
          <w:sz w:val="20"/>
          <w:szCs w:val="20"/>
        </w:rPr>
      </w:pPr>
      <w:r>
        <w:rPr>
          <w:rFonts w:asciiTheme="minorHAnsi" w:hAnsiTheme="minorHAnsi" w:cstheme="minorHAnsi"/>
          <w:bCs/>
          <w:sz w:val="20"/>
          <w:szCs w:val="20"/>
        </w:rPr>
        <w:t>The capacity to do work; t</w:t>
      </w:r>
      <w:r>
        <w:rPr>
          <w:rFonts w:asciiTheme="minorHAnsi" w:hAnsiTheme="minorHAnsi" w:cstheme="minorHAnsi"/>
          <w:sz w:val="20"/>
          <w:szCs w:val="20"/>
        </w:rPr>
        <w:t>he use of power, measured in watt hours. Energy = power X time (watts in hours or seconds). Energy is the total amount of work done, measured in watt hours. Electricity is one form of energy, heat is another. (In physics terms, energy is converted from one form to another, not generated.)</w:t>
      </w:r>
    </w:p>
    <w:p w14:paraId="1B71B504" w14:textId="77777777" w:rsidR="002A71DF" w:rsidRDefault="002A71DF">
      <w:pPr>
        <w:rPr>
          <w:rFonts w:asciiTheme="minorHAnsi" w:hAnsiTheme="minorHAnsi" w:cstheme="minorHAnsi"/>
          <w:sz w:val="20"/>
          <w:szCs w:val="20"/>
        </w:rPr>
      </w:pPr>
    </w:p>
    <w:p w14:paraId="1B71B505" w14:textId="77777777" w:rsidR="002A71DF" w:rsidRDefault="004D034A">
      <w:pPr>
        <w:rPr>
          <w:rFonts w:asciiTheme="minorHAnsi" w:hAnsiTheme="minorHAnsi" w:cstheme="minorHAnsi"/>
          <w:b/>
          <w:bCs/>
          <w:sz w:val="20"/>
          <w:szCs w:val="20"/>
        </w:rPr>
      </w:pPr>
      <w:r>
        <w:rPr>
          <w:rFonts w:asciiTheme="minorHAnsi" w:hAnsiTheme="minorHAnsi" w:cstheme="minorHAnsi"/>
          <w:b/>
          <w:bCs/>
          <w:sz w:val="20"/>
          <w:szCs w:val="20"/>
        </w:rPr>
        <w:t xml:space="preserve">Generation </w:t>
      </w:r>
    </w:p>
    <w:p w14:paraId="1B71B506" w14:textId="77777777" w:rsidR="002A71DF" w:rsidRDefault="004D034A">
      <w:pPr>
        <w:rPr>
          <w:rFonts w:asciiTheme="minorHAnsi" w:hAnsiTheme="minorHAnsi" w:cstheme="minorHAnsi"/>
          <w:i/>
          <w:iCs/>
          <w:sz w:val="20"/>
          <w:szCs w:val="20"/>
        </w:rPr>
      </w:pPr>
      <w:r>
        <w:rPr>
          <w:rFonts w:asciiTheme="minorHAnsi" w:hAnsiTheme="minorHAnsi" w:cstheme="minorHAnsi"/>
          <w:sz w:val="20"/>
          <w:szCs w:val="20"/>
        </w:rPr>
        <w:t xml:space="preserve">The process of producing electric energy, or the amount of electric energy produced by transforming other forms of energy into electrical energy. Expressed in kilowatt-hours (kWh), megawatt-hours (MWh), gigawatt-hours (GWh) or terawatt-hours (TWh) as appropriate. </w:t>
      </w:r>
    </w:p>
    <w:p w14:paraId="1B71B507" w14:textId="77777777" w:rsidR="002A71DF" w:rsidRDefault="002A71DF">
      <w:pPr>
        <w:rPr>
          <w:rFonts w:asciiTheme="minorHAnsi" w:hAnsiTheme="minorHAnsi" w:cstheme="minorHAnsi"/>
          <w:i/>
          <w:iCs/>
          <w:sz w:val="20"/>
          <w:szCs w:val="20"/>
        </w:rPr>
      </w:pPr>
    </w:p>
    <w:p w14:paraId="1B71B508" w14:textId="77777777" w:rsidR="002A71DF" w:rsidRDefault="004D034A">
      <w:pPr>
        <w:rPr>
          <w:rFonts w:asciiTheme="minorHAnsi" w:hAnsiTheme="minorHAnsi" w:cstheme="minorHAnsi"/>
          <w:b/>
          <w:bCs/>
          <w:sz w:val="20"/>
          <w:szCs w:val="20"/>
        </w:rPr>
      </w:pPr>
      <w:r>
        <w:rPr>
          <w:rFonts w:asciiTheme="minorHAnsi" w:hAnsiTheme="minorHAnsi" w:cstheme="minorHAnsi"/>
          <w:b/>
          <w:bCs/>
          <w:sz w:val="20"/>
          <w:szCs w:val="20"/>
        </w:rPr>
        <w:t xml:space="preserve">Power </w:t>
      </w:r>
    </w:p>
    <w:p w14:paraId="1B71B509" w14:textId="77777777" w:rsidR="002A71DF" w:rsidRDefault="004D034A">
      <w:pPr>
        <w:rPr>
          <w:rFonts w:asciiTheme="minorHAnsi" w:hAnsiTheme="minorHAnsi" w:cstheme="minorHAnsi"/>
          <w:sz w:val="20"/>
          <w:szCs w:val="20"/>
        </w:rPr>
      </w:pPr>
      <w:r>
        <w:rPr>
          <w:rFonts w:asciiTheme="minorHAnsi" w:hAnsiTheme="minorHAnsi" w:cstheme="minorHAnsi"/>
          <w:sz w:val="20"/>
          <w:szCs w:val="20"/>
        </w:rPr>
        <w:t xml:space="preserve">Use the specific term </w:t>
      </w:r>
      <w:r>
        <w:rPr>
          <w:rFonts w:asciiTheme="minorHAnsi" w:hAnsiTheme="minorHAnsi" w:cstheme="minorHAnsi"/>
          <w:i/>
          <w:iCs/>
          <w:sz w:val="20"/>
          <w:szCs w:val="20"/>
        </w:rPr>
        <w:t xml:space="preserve">energy </w:t>
      </w:r>
      <w:r>
        <w:rPr>
          <w:rFonts w:asciiTheme="minorHAnsi" w:hAnsiTheme="minorHAnsi" w:cstheme="minorHAnsi"/>
          <w:sz w:val="20"/>
          <w:szCs w:val="20"/>
        </w:rPr>
        <w:t xml:space="preserve">or </w:t>
      </w:r>
      <w:r>
        <w:rPr>
          <w:rFonts w:asciiTheme="minorHAnsi" w:hAnsiTheme="minorHAnsi" w:cstheme="minorHAnsi"/>
          <w:i/>
          <w:iCs/>
          <w:sz w:val="20"/>
          <w:szCs w:val="20"/>
        </w:rPr>
        <w:t xml:space="preserve">capacity </w:t>
      </w:r>
      <w:r>
        <w:rPr>
          <w:rFonts w:asciiTheme="minorHAnsi" w:hAnsiTheme="minorHAnsi" w:cstheme="minorHAnsi"/>
          <w:sz w:val="20"/>
          <w:szCs w:val="20"/>
        </w:rPr>
        <w:t>whenever possible. Power is the</w:t>
      </w:r>
      <w:r>
        <w:rPr>
          <w:rFonts w:asciiTheme="minorHAnsi" w:hAnsiTheme="minorHAnsi" w:cstheme="minorHAnsi"/>
          <w:bCs/>
          <w:sz w:val="20"/>
          <w:szCs w:val="20"/>
        </w:rPr>
        <w:t xml:space="preserve"> rate of producing or consuming energy (power = energy / time) or h</w:t>
      </w:r>
      <w:r>
        <w:rPr>
          <w:rFonts w:asciiTheme="minorHAnsi" w:hAnsiTheme="minorHAnsi" w:cstheme="minorHAnsi"/>
          <w:sz w:val="20"/>
          <w:szCs w:val="20"/>
        </w:rPr>
        <w:t xml:space="preserve">ow fast you can do the work.  In the context of electricity, power is a general term usually means capacity (kW), but sometimes refers to energy (kWh), or both. </w:t>
      </w:r>
    </w:p>
    <w:p w14:paraId="1B71B50A" w14:textId="77777777" w:rsidR="002A71DF" w:rsidRDefault="002A71DF">
      <w:pPr>
        <w:rPr>
          <w:rFonts w:asciiTheme="minorHAnsi" w:hAnsiTheme="minorHAnsi" w:cstheme="minorHAnsi"/>
          <w:sz w:val="20"/>
          <w:szCs w:val="20"/>
        </w:rPr>
      </w:pPr>
    </w:p>
    <w:p w14:paraId="1B71B50B" w14:textId="77777777" w:rsidR="002A71DF" w:rsidRDefault="004D034A">
      <w:pPr>
        <w:rPr>
          <w:rFonts w:asciiTheme="minorHAnsi" w:hAnsiTheme="minorHAnsi" w:cstheme="minorHAnsi"/>
          <w:sz w:val="20"/>
          <w:szCs w:val="20"/>
        </w:rPr>
      </w:pPr>
      <w:r>
        <w:rPr>
          <w:rFonts w:asciiTheme="minorHAnsi" w:hAnsiTheme="minorHAnsi" w:cstheme="minorHAnsi"/>
          <w:b/>
          <w:sz w:val="20"/>
          <w:szCs w:val="20"/>
        </w:rPr>
        <w:t>Production</w:t>
      </w:r>
    </w:p>
    <w:p w14:paraId="1B71B50C" w14:textId="77777777" w:rsidR="002A71DF" w:rsidRDefault="004D034A">
      <w:pPr>
        <w:rPr>
          <w:rFonts w:asciiTheme="minorHAnsi" w:hAnsiTheme="minorHAnsi" w:cstheme="minorHAnsi"/>
          <w:sz w:val="20"/>
          <w:szCs w:val="20"/>
        </w:rPr>
      </w:pPr>
      <w:r>
        <w:rPr>
          <w:rFonts w:asciiTheme="minorHAnsi" w:hAnsiTheme="minorHAnsi" w:cstheme="minorHAnsi"/>
          <w:sz w:val="20"/>
          <w:szCs w:val="20"/>
        </w:rPr>
        <w:t>Synonymous with generation</w:t>
      </w:r>
    </w:p>
    <w:p w14:paraId="1B71B50D" w14:textId="77777777" w:rsidR="002A71DF" w:rsidRDefault="002A71DF">
      <w:pPr>
        <w:sectPr w:rsidR="002A71DF">
          <w:type w:val="continuous"/>
          <w:pgSz w:w="12240" w:h="15840"/>
          <w:pgMar w:top="806" w:right="1080" w:bottom="1008" w:left="1080" w:header="720" w:footer="490" w:gutter="0"/>
          <w:cols w:num="2" w:space="720"/>
          <w:formProt w:val="0"/>
          <w:docGrid w:linePitch="360"/>
        </w:sectPr>
      </w:pPr>
    </w:p>
    <w:p w14:paraId="1B71B50E" w14:textId="77777777" w:rsidR="002A71DF" w:rsidRDefault="002A71DF">
      <w:pPr>
        <w:rPr>
          <w:rFonts w:ascii="Calibri" w:hAnsi="Calibri"/>
          <w:sz w:val="10"/>
        </w:rPr>
      </w:pPr>
    </w:p>
    <w:p w14:paraId="1B71B50F" w14:textId="77777777" w:rsidR="002A71DF" w:rsidRDefault="002A71DF">
      <w:pPr>
        <w:rPr>
          <w:rFonts w:ascii="Calibri" w:hAnsi="Calibri"/>
          <w:sz w:val="10"/>
        </w:rPr>
      </w:pPr>
    </w:p>
    <w:p w14:paraId="1B71B510" w14:textId="77777777" w:rsidR="002A71DF" w:rsidRDefault="002A71DF">
      <w:pPr>
        <w:rPr>
          <w:rFonts w:ascii="Calibri" w:hAnsi="Calibri"/>
          <w:sz w:val="10"/>
        </w:rPr>
      </w:pPr>
    </w:p>
    <w:p w14:paraId="1B71B511" w14:textId="77777777" w:rsidR="002A71DF" w:rsidRDefault="002A71DF">
      <w:pPr>
        <w:rPr>
          <w:rFonts w:ascii="Calibri" w:hAnsi="Calibri"/>
          <w:sz w:val="10"/>
        </w:rPr>
      </w:pPr>
    </w:p>
    <w:p w14:paraId="1B71B512" w14:textId="77777777" w:rsidR="002A71DF" w:rsidRDefault="002A71DF">
      <w:pPr>
        <w:rPr>
          <w:rFonts w:ascii="Calibri" w:hAnsi="Calibri"/>
          <w:sz w:val="10"/>
        </w:rPr>
      </w:pPr>
    </w:p>
    <w:p w14:paraId="1B71B513" w14:textId="77777777" w:rsidR="002A71DF" w:rsidRDefault="002A71DF">
      <w:pPr>
        <w:rPr>
          <w:rFonts w:ascii="Calibri" w:hAnsi="Calibri"/>
          <w:sz w:val="10"/>
        </w:rPr>
      </w:pPr>
    </w:p>
    <w:p w14:paraId="1B71B514" w14:textId="77777777" w:rsidR="002A71DF" w:rsidRDefault="002A71DF">
      <w:pPr>
        <w:rPr>
          <w:rFonts w:ascii="Calibri" w:hAnsi="Calibri"/>
          <w:sz w:val="10"/>
        </w:rPr>
      </w:pPr>
    </w:p>
    <w:p w14:paraId="1B71B515" w14:textId="77777777" w:rsidR="002A71DF" w:rsidRDefault="002A71DF">
      <w:pPr>
        <w:rPr>
          <w:rFonts w:ascii="Calibri" w:hAnsi="Calibri"/>
          <w:sz w:val="10"/>
        </w:rPr>
      </w:pPr>
    </w:p>
    <w:p w14:paraId="1B71B516" w14:textId="77777777" w:rsidR="002A71DF" w:rsidRDefault="002A71DF">
      <w:pPr>
        <w:rPr>
          <w:rFonts w:ascii="Calibri" w:hAnsi="Calibri"/>
          <w:sz w:val="10"/>
        </w:rPr>
      </w:pPr>
    </w:p>
    <w:p w14:paraId="1B71B517" w14:textId="77777777" w:rsidR="002A71DF" w:rsidRDefault="002A71DF">
      <w:pPr>
        <w:rPr>
          <w:rFonts w:ascii="Calibri" w:hAnsi="Calibri"/>
          <w:sz w:val="10"/>
        </w:rPr>
      </w:pPr>
    </w:p>
    <w:p w14:paraId="1B71B518" w14:textId="77777777" w:rsidR="002A71DF" w:rsidRDefault="002A71DF">
      <w:pPr>
        <w:rPr>
          <w:rFonts w:ascii="Calibri" w:hAnsi="Calibri"/>
          <w:sz w:val="10"/>
        </w:rPr>
      </w:pPr>
    </w:p>
    <w:p w14:paraId="1B71B519" w14:textId="77777777" w:rsidR="002A71DF" w:rsidRDefault="002A71DF">
      <w:pPr>
        <w:rPr>
          <w:rFonts w:ascii="Calibri" w:hAnsi="Calibri"/>
          <w:sz w:val="10"/>
        </w:rPr>
      </w:pPr>
    </w:p>
    <w:p w14:paraId="1B71B51A" w14:textId="77777777" w:rsidR="002A71DF" w:rsidRDefault="002A71DF">
      <w:pPr>
        <w:rPr>
          <w:rFonts w:ascii="Calibri" w:hAnsi="Calibri"/>
          <w:sz w:val="10"/>
        </w:rPr>
      </w:pPr>
    </w:p>
    <w:p w14:paraId="1B71B51B" w14:textId="77777777" w:rsidR="002A71DF" w:rsidRDefault="002A71DF">
      <w:pPr>
        <w:rPr>
          <w:rFonts w:ascii="Calibri" w:hAnsi="Calibri"/>
          <w:sz w:val="10"/>
        </w:rPr>
      </w:pPr>
    </w:p>
    <w:p w14:paraId="1B71B51C" w14:textId="77777777" w:rsidR="002A71DF" w:rsidRDefault="002A71DF">
      <w:pPr>
        <w:rPr>
          <w:rFonts w:ascii="Calibri" w:hAnsi="Calibri"/>
          <w:sz w:val="10"/>
        </w:rPr>
      </w:pPr>
    </w:p>
    <w:p w14:paraId="1B71B51D" w14:textId="77777777" w:rsidR="002A71DF" w:rsidRDefault="002A71DF">
      <w:pPr>
        <w:rPr>
          <w:rFonts w:ascii="Calibri" w:hAnsi="Calibri"/>
          <w:sz w:val="10"/>
        </w:rPr>
      </w:pPr>
    </w:p>
    <w:p w14:paraId="1B71B51E" w14:textId="77777777" w:rsidR="002A71DF" w:rsidRDefault="002A71DF">
      <w:pPr>
        <w:rPr>
          <w:rFonts w:ascii="Calibri" w:hAnsi="Calibri"/>
          <w:sz w:val="10"/>
        </w:rPr>
      </w:pPr>
    </w:p>
    <w:p w14:paraId="1B71B51F" w14:textId="77777777" w:rsidR="002A71DF" w:rsidRDefault="002A71DF">
      <w:pPr>
        <w:rPr>
          <w:rFonts w:ascii="Calibri" w:hAnsi="Calibri"/>
          <w:sz w:val="10"/>
        </w:rPr>
      </w:pPr>
    </w:p>
    <w:p w14:paraId="1B71B520" w14:textId="77777777" w:rsidR="002A71DF" w:rsidRDefault="002A71DF">
      <w:pPr>
        <w:rPr>
          <w:rFonts w:ascii="Calibri" w:hAnsi="Calibri"/>
          <w:sz w:val="10"/>
        </w:rPr>
      </w:pPr>
    </w:p>
    <w:p w14:paraId="1B71B521" w14:textId="77777777" w:rsidR="002A71DF" w:rsidRDefault="004D034A">
      <w:pPr>
        <w:pStyle w:val="Ttulo1"/>
        <w:rPr>
          <w:rFonts w:asciiTheme="minorHAnsi" w:hAnsiTheme="minorHAnsi" w:cstheme="minorBidi"/>
          <w:b w:val="0"/>
          <w:bCs w:val="0"/>
        </w:rPr>
      </w:pPr>
      <w:r>
        <w:rPr>
          <w:rFonts w:asciiTheme="minorHAnsi" w:hAnsiTheme="minorHAnsi" w:cstheme="minorBidi"/>
        </w:rPr>
        <w:t xml:space="preserve">GUIDELINES FOR PHOTOS, FIGURES AND TABLES </w:t>
      </w:r>
    </w:p>
    <w:p w14:paraId="1B71B522" w14:textId="77777777" w:rsidR="002A71DF" w:rsidRDefault="004D034A">
      <w:pPr>
        <w:spacing w:after="120"/>
      </w:pPr>
      <w:r>
        <w:rPr>
          <w:rStyle w:val="HeadingBChar"/>
          <w:rFonts w:asciiTheme="minorHAnsi" w:eastAsiaTheme="minorEastAsia" w:hAnsiTheme="minorHAnsi" w:cstheme="minorBidi"/>
        </w:rPr>
        <w:t>IEA Wind 2023 Annual Report</w:t>
      </w:r>
    </w:p>
    <w:p w14:paraId="1B71B523" w14:textId="77777777" w:rsidR="002A71DF" w:rsidRDefault="002A71DF">
      <w:pPr>
        <w:rPr>
          <w:rFonts w:ascii="Calibri" w:hAnsi="Calibri"/>
          <w:sz w:val="22"/>
        </w:rPr>
      </w:pPr>
    </w:p>
    <w:p w14:paraId="1B71B524" w14:textId="77777777" w:rsidR="002A71DF" w:rsidRDefault="004D034A">
      <w:pPr>
        <w:rPr>
          <w:rFonts w:ascii="Calibri" w:hAnsi="Calibri"/>
          <w:sz w:val="22"/>
        </w:rPr>
      </w:pPr>
      <w:r>
        <w:rPr>
          <w:rFonts w:ascii="Calibri" w:hAnsi="Calibri"/>
          <w:sz w:val="22"/>
        </w:rPr>
        <w:t xml:space="preserve">At least one </w:t>
      </w:r>
      <w:r>
        <w:rPr>
          <w:rFonts w:ascii="Calibri" w:hAnsi="Calibri"/>
          <w:b/>
          <w:bCs/>
          <w:i/>
          <w:iCs/>
          <w:sz w:val="22"/>
        </w:rPr>
        <w:t xml:space="preserve">high-quality (large file) photo is required </w:t>
      </w:r>
      <w:r>
        <w:rPr>
          <w:rFonts w:ascii="Calibri" w:hAnsi="Calibri"/>
          <w:sz w:val="22"/>
        </w:rPr>
        <w:t xml:space="preserve">for your chapter opening page. Submit at least one additional figure, graphic, or table following these guidelines. Send all files to </w:t>
      </w:r>
      <w:hyperlink r:id="rId34">
        <w:r>
          <w:rPr>
            <w:rStyle w:val="Hipervnculo"/>
            <w:rFonts w:ascii="Calibri" w:hAnsi="Calibri"/>
          </w:rPr>
          <w:t>ieawind@dtu.dk</w:t>
        </w:r>
      </w:hyperlink>
      <w:r>
        <w:rPr>
          <w:rFonts w:ascii="Calibri" w:hAnsi="Calibri"/>
          <w:sz w:val="22"/>
        </w:rPr>
        <w:t xml:space="preserve"> by April 26, 2024, and include task number on all files submitted. </w:t>
      </w:r>
    </w:p>
    <w:p w14:paraId="1B71B525" w14:textId="77777777" w:rsidR="002A71DF" w:rsidRDefault="002A71DF">
      <w:pPr>
        <w:rPr>
          <w:rFonts w:ascii="Calibri" w:hAnsi="Calibri"/>
          <w:sz w:val="22"/>
        </w:rPr>
      </w:pPr>
    </w:p>
    <w:p w14:paraId="1B71B526" w14:textId="77777777" w:rsidR="002A71DF" w:rsidRDefault="004D034A">
      <w:pPr>
        <w:rPr>
          <w:rFonts w:ascii="Calibri" w:hAnsi="Calibri"/>
          <w:b/>
          <w:sz w:val="22"/>
        </w:rPr>
      </w:pPr>
      <w:r>
        <w:rPr>
          <w:rFonts w:ascii="Calibri" w:hAnsi="Calibri"/>
          <w:b/>
          <w:sz w:val="22"/>
        </w:rPr>
        <w:t>Photos</w:t>
      </w:r>
    </w:p>
    <w:p w14:paraId="1B71B527" w14:textId="77777777" w:rsidR="002A71DF" w:rsidRDefault="004D034A">
      <w:pPr>
        <w:numPr>
          <w:ilvl w:val="0"/>
          <w:numId w:val="2"/>
        </w:numPr>
        <w:spacing w:after="120"/>
        <w:rPr>
          <w:rFonts w:ascii="Calibri" w:hAnsi="Calibri"/>
          <w:b/>
          <w:sz w:val="22"/>
        </w:rPr>
      </w:pPr>
      <w:r>
        <w:rPr>
          <w:rFonts w:ascii="Calibri" w:hAnsi="Calibri"/>
          <w:sz w:val="22"/>
        </w:rPr>
        <w:t>For every photo, please provide a description of the photo (e.g., location, turbine type, application).</w:t>
      </w:r>
    </w:p>
    <w:p w14:paraId="1B71B528" w14:textId="77777777" w:rsidR="002A71DF" w:rsidRDefault="004D034A">
      <w:pPr>
        <w:numPr>
          <w:ilvl w:val="0"/>
          <w:numId w:val="2"/>
        </w:numPr>
        <w:spacing w:after="120"/>
        <w:rPr>
          <w:rFonts w:ascii="Calibri" w:hAnsi="Calibri"/>
          <w:b/>
          <w:sz w:val="22"/>
        </w:rPr>
      </w:pPr>
      <w:r>
        <w:rPr>
          <w:rFonts w:ascii="Calibri" w:hAnsi="Calibri"/>
          <w:sz w:val="22"/>
        </w:rPr>
        <w:t xml:space="preserve">Include a </w:t>
      </w:r>
      <w:r>
        <w:rPr>
          <w:rFonts w:ascii="Calibri" w:hAnsi="Calibri"/>
          <w:b/>
          <w:sz w:val="22"/>
        </w:rPr>
        <w:t xml:space="preserve">source </w:t>
      </w:r>
      <w:r>
        <w:rPr>
          <w:rFonts w:ascii="Calibri" w:hAnsi="Calibri"/>
          <w:sz w:val="22"/>
        </w:rPr>
        <w:t xml:space="preserve">(Source:   ) or </w:t>
      </w:r>
      <w:r>
        <w:rPr>
          <w:rFonts w:ascii="Calibri" w:hAnsi="Calibri"/>
          <w:b/>
          <w:sz w:val="22"/>
        </w:rPr>
        <w:t>photo credits</w:t>
      </w:r>
      <w:r>
        <w:rPr>
          <w:rFonts w:ascii="Calibri" w:hAnsi="Calibri"/>
          <w:sz w:val="22"/>
        </w:rPr>
        <w:t xml:space="preserve"> (Photo credit:     ) in the caption of the figure. Please be certain that we have permission to print the photos in the Annual Report and to post them on the public website. </w:t>
      </w:r>
    </w:p>
    <w:p w14:paraId="1B71B529" w14:textId="77777777" w:rsidR="002A71DF" w:rsidRDefault="004D034A">
      <w:pPr>
        <w:numPr>
          <w:ilvl w:val="0"/>
          <w:numId w:val="2"/>
        </w:numPr>
        <w:spacing w:after="120"/>
        <w:rPr>
          <w:rFonts w:ascii="Calibri" w:hAnsi="Calibri"/>
          <w:b/>
          <w:sz w:val="22"/>
        </w:rPr>
      </w:pPr>
      <w:r>
        <w:rPr>
          <w:rFonts w:ascii="Calibri" w:hAnsi="Calibri"/>
          <w:sz w:val="22"/>
        </w:rPr>
        <w:t xml:space="preserve">Choose photos with high resolution (300+ dpi) and no compression. </w:t>
      </w:r>
      <w:r>
        <w:rPr>
          <w:rFonts w:ascii="Calibri" w:hAnsi="Calibri"/>
          <w:i/>
          <w:sz w:val="22"/>
        </w:rPr>
        <w:t xml:space="preserve">Large photo files (300 MB or larger) will print with the best resolution. </w:t>
      </w:r>
    </w:p>
    <w:p w14:paraId="1B71B52A" w14:textId="77777777" w:rsidR="002A71DF" w:rsidRDefault="002A71DF">
      <w:pPr>
        <w:spacing w:after="120"/>
        <w:rPr>
          <w:rFonts w:ascii="Calibri" w:hAnsi="Calibri"/>
          <w:sz w:val="22"/>
        </w:rPr>
      </w:pPr>
    </w:p>
    <w:p w14:paraId="1B71B52B" w14:textId="77777777" w:rsidR="002A71DF" w:rsidRDefault="004D0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20"/>
        <w:rPr>
          <w:rFonts w:ascii="Calibri" w:hAnsi="Calibri"/>
          <w:b/>
          <w:color w:val="000000"/>
          <w:sz w:val="22"/>
        </w:rPr>
      </w:pPr>
      <w:r>
        <w:rPr>
          <w:rFonts w:ascii="Calibri" w:hAnsi="Calibri"/>
          <w:b/>
          <w:color w:val="000000"/>
          <w:sz w:val="22"/>
        </w:rPr>
        <w:t>Image Quality</w:t>
      </w:r>
    </w:p>
    <w:p w14:paraId="1B71B52C" w14:textId="77777777" w:rsidR="002A71DF" w:rsidRDefault="004D034A">
      <w:pPr>
        <w:numPr>
          <w:ilvl w:val="0"/>
          <w:numId w:val="1"/>
        </w:numPr>
        <w:spacing w:after="120"/>
        <w:rPr>
          <w:rFonts w:ascii="Calibri" w:hAnsi="Calibri"/>
          <w:b/>
          <w:sz w:val="22"/>
        </w:rPr>
      </w:pPr>
      <w:r>
        <w:rPr>
          <w:rFonts w:ascii="Calibri" w:hAnsi="Calibri"/>
          <w:b/>
          <w:sz w:val="22"/>
        </w:rPr>
        <w:t>Drawn Figures:</w:t>
      </w:r>
      <w:r>
        <w:rPr>
          <w:rFonts w:ascii="Calibri" w:hAnsi="Calibri"/>
          <w:sz w:val="22"/>
        </w:rPr>
        <w:t xml:space="preserve"> send as high-quality (large file) photo files along with the final text file. </w:t>
      </w:r>
    </w:p>
    <w:p w14:paraId="1B71B52D" w14:textId="77777777" w:rsidR="002A71DF" w:rsidRDefault="004D034A">
      <w:pPr>
        <w:numPr>
          <w:ilvl w:val="0"/>
          <w:numId w:val="1"/>
        </w:numPr>
        <w:spacing w:after="120"/>
        <w:rPr>
          <w:rFonts w:ascii="Calibri" w:hAnsi="Calibri"/>
          <w:sz w:val="22"/>
        </w:rPr>
      </w:pPr>
      <w:r>
        <w:rPr>
          <w:rFonts w:ascii="Calibri" w:hAnsi="Calibri"/>
          <w:b/>
          <w:sz w:val="22"/>
        </w:rPr>
        <w:t>Charts and graphs:</w:t>
      </w:r>
      <w:r>
        <w:rPr>
          <w:rFonts w:ascii="Calibri" w:hAnsi="Calibri"/>
          <w:sz w:val="22"/>
        </w:rPr>
        <w:t xml:space="preserve"> submit editable excel files so we can harmonize the style of the figures in the layout. If the excel file is not available – submit high-quality (large file) photo.</w:t>
      </w:r>
    </w:p>
    <w:p w14:paraId="1B71B52E" w14:textId="77777777" w:rsidR="002A71DF" w:rsidRDefault="004D034A">
      <w:pPr>
        <w:numPr>
          <w:ilvl w:val="0"/>
          <w:numId w:val="1"/>
        </w:numPr>
        <w:spacing w:after="120"/>
        <w:rPr>
          <w:rFonts w:ascii="Calibri" w:hAnsi="Calibri"/>
          <w:sz w:val="22"/>
        </w:rPr>
      </w:pPr>
      <w:r>
        <w:rPr>
          <w:rFonts w:ascii="Calibri" w:hAnsi="Calibri"/>
          <w:b/>
          <w:sz w:val="22"/>
        </w:rPr>
        <w:t>Tables:</w:t>
      </w:r>
      <w:r>
        <w:rPr>
          <w:rFonts w:ascii="Calibri" w:hAnsi="Calibri"/>
          <w:sz w:val="22"/>
        </w:rPr>
        <w:t xml:space="preserve"> place directly into the chapter text as MSWord tables (not photos or pdfs)</w:t>
      </w:r>
    </w:p>
    <w:p w14:paraId="1B71B52F" w14:textId="77777777" w:rsidR="002A71DF" w:rsidRDefault="002A71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20"/>
        <w:rPr>
          <w:rFonts w:ascii="Calibri" w:hAnsi="Calibri"/>
          <w:b/>
          <w:color w:val="000000"/>
          <w:sz w:val="22"/>
        </w:rPr>
      </w:pPr>
    </w:p>
    <w:p w14:paraId="1B71B530" w14:textId="77777777" w:rsidR="002A71DF" w:rsidRDefault="004D0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20"/>
        <w:rPr>
          <w:rFonts w:ascii="Calibri" w:hAnsi="Calibri"/>
          <w:b/>
          <w:color w:val="000000"/>
          <w:sz w:val="22"/>
        </w:rPr>
      </w:pPr>
      <w:r>
        <w:rPr>
          <w:rFonts w:ascii="Calibri" w:hAnsi="Calibri"/>
          <w:b/>
          <w:color w:val="000000"/>
          <w:sz w:val="22"/>
        </w:rPr>
        <w:t>Captions and Titles</w:t>
      </w:r>
    </w:p>
    <w:p w14:paraId="1B71B531" w14:textId="77777777" w:rsidR="002A71DF" w:rsidRDefault="004D034A">
      <w:pPr>
        <w:numPr>
          <w:ilvl w:val="0"/>
          <w:numId w:val="2"/>
        </w:numPr>
        <w:spacing w:after="120"/>
        <w:rPr>
          <w:rFonts w:ascii="Calibri" w:hAnsi="Calibri"/>
          <w:sz w:val="22"/>
        </w:rPr>
      </w:pPr>
      <w:r>
        <w:rPr>
          <w:rFonts w:ascii="Calibri" w:hAnsi="Calibri"/>
          <w:sz w:val="22"/>
        </w:rPr>
        <w:t xml:space="preserve">Provide a </w:t>
      </w:r>
      <w:r>
        <w:rPr>
          <w:rFonts w:ascii="Calibri" w:hAnsi="Calibri"/>
          <w:b/>
          <w:sz w:val="22"/>
        </w:rPr>
        <w:t>caption for figures</w:t>
      </w:r>
      <w:r>
        <w:rPr>
          <w:rFonts w:ascii="Calibri" w:hAnsi="Calibri"/>
          <w:sz w:val="22"/>
        </w:rPr>
        <w:t xml:space="preserve"> telling what they are and include the source or photo credit.</w:t>
      </w:r>
    </w:p>
    <w:p w14:paraId="1B71B532" w14:textId="77777777" w:rsidR="002A71DF" w:rsidRDefault="004D034A">
      <w:pPr>
        <w:numPr>
          <w:ilvl w:val="0"/>
          <w:numId w:val="2"/>
        </w:numPr>
        <w:spacing w:after="120"/>
        <w:rPr>
          <w:rFonts w:ascii="Calibri" w:hAnsi="Calibri"/>
          <w:sz w:val="22"/>
        </w:rPr>
      </w:pPr>
      <w:r>
        <w:rPr>
          <w:rFonts w:ascii="Calibri" w:hAnsi="Calibri"/>
          <w:sz w:val="22"/>
        </w:rPr>
        <w:t>Provide a</w:t>
      </w:r>
      <w:r>
        <w:rPr>
          <w:rFonts w:ascii="Calibri" w:hAnsi="Calibri"/>
          <w:b/>
          <w:sz w:val="22"/>
        </w:rPr>
        <w:t xml:space="preserve"> title for tables</w:t>
      </w:r>
      <w:r>
        <w:rPr>
          <w:rFonts w:ascii="Calibri" w:hAnsi="Calibri"/>
          <w:sz w:val="22"/>
        </w:rPr>
        <w:t xml:space="preserve">. Refer to the printed version of your chapter in last year’s report for examples. </w:t>
      </w:r>
    </w:p>
    <w:p w14:paraId="1B71B533" w14:textId="77777777" w:rsidR="002A71DF" w:rsidRDefault="002A71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20"/>
        <w:rPr>
          <w:rFonts w:ascii="Calibri" w:hAnsi="Calibri"/>
          <w:b/>
          <w:color w:val="000000"/>
          <w:sz w:val="22"/>
        </w:rPr>
      </w:pPr>
    </w:p>
    <w:p w14:paraId="1B71B534" w14:textId="77777777" w:rsidR="002A71DF" w:rsidRDefault="004D0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20"/>
        <w:rPr>
          <w:rFonts w:ascii="Calibri" w:hAnsi="Calibri"/>
          <w:sz w:val="22"/>
        </w:rPr>
      </w:pPr>
      <w:r>
        <w:rPr>
          <w:rFonts w:ascii="Calibri" w:hAnsi="Calibri"/>
          <w:b/>
          <w:color w:val="000000"/>
          <w:sz w:val="22"/>
        </w:rPr>
        <w:t>Figure and Table Numbering</w:t>
      </w:r>
    </w:p>
    <w:p w14:paraId="1B71B535" w14:textId="77777777" w:rsidR="002A71DF" w:rsidRDefault="004D034A">
      <w:pPr>
        <w:numPr>
          <w:ilvl w:val="0"/>
          <w:numId w:val="1"/>
        </w:numPr>
        <w:spacing w:after="120"/>
        <w:rPr>
          <w:rFonts w:ascii="Calibri" w:hAnsi="Calibri"/>
          <w:sz w:val="22"/>
        </w:rPr>
      </w:pPr>
      <w:r>
        <w:rPr>
          <w:rFonts w:ascii="Calibri" w:hAnsi="Calibri"/>
          <w:b/>
          <w:sz w:val="22"/>
        </w:rPr>
        <w:t>Figures</w:t>
      </w:r>
      <w:r>
        <w:rPr>
          <w:rFonts w:ascii="Calibri" w:hAnsi="Calibri"/>
          <w:sz w:val="22"/>
        </w:rPr>
        <w:t xml:space="preserve">: number all figures (Figure 1. through Figure n.). The opening photo is not numbered. Figures include graphs, drawings, and photos. </w:t>
      </w:r>
    </w:p>
    <w:p w14:paraId="1B71B536" w14:textId="77777777" w:rsidR="002A71DF" w:rsidRDefault="004D034A">
      <w:pPr>
        <w:numPr>
          <w:ilvl w:val="0"/>
          <w:numId w:val="1"/>
        </w:numPr>
        <w:spacing w:after="120"/>
        <w:rPr>
          <w:rFonts w:ascii="Calibri" w:hAnsi="Calibri"/>
          <w:sz w:val="22"/>
        </w:rPr>
      </w:pPr>
      <w:r>
        <w:rPr>
          <w:rFonts w:ascii="Calibri" w:hAnsi="Calibri"/>
          <w:b/>
          <w:sz w:val="22"/>
        </w:rPr>
        <w:t>Tables</w:t>
      </w:r>
      <w:r>
        <w:rPr>
          <w:rFonts w:ascii="Calibri" w:hAnsi="Calibri"/>
          <w:sz w:val="22"/>
        </w:rPr>
        <w:t>: number all tables (Table 1. through Table n.).</w:t>
      </w:r>
    </w:p>
    <w:p w14:paraId="1B71B537" w14:textId="77777777" w:rsidR="002A71DF" w:rsidRDefault="004D034A">
      <w:pPr>
        <w:numPr>
          <w:ilvl w:val="0"/>
          <w:numId w:val="1"/>
        </w:numPr>
        <w:spacing w:after="120"/>
        <w:rPr>
          <w:rFonts w:ascii="Calibri" w:hAnsi="Calibri"/>
          <w:sz w:val="22"/>
        </w:rPr>
      </w:pPr>
      <w:r>
        <w:rPr>
          <w:rFonts w:ascii="Calibri" w:hAnsi="Calibri"/>
          <w:sz w:val="22"/>
        </w:rPr>
        <w:t>Figure and table numbers MUST be mentioned in the text as well. Example: “The costs are increasing for small projects (Table 2).” This helps us know where to place the figures and tables in the layout.</w:t>
      </w:r>
    </w:p>
    <w:p w14:paraId="1B71B538" w14:textId="77777777" w:rsidR="002A71DF" w:rsidRDefault="004D034A">
      <w:pPr>
        <w:pStyle w:val="Prrafodelista"/>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20"/>
        <w:contextualSpacing w:val="0"/>
        <w:rPr>
          <w:rFonts w:ascii="Calibri" w:hAnsi="Calibri"/>
          <w:i/>
          <w:sz w:val="22"/>
        </w:rPr>
      </w:pPr>
      <w:r>
        <w:rPr>
          <w:rFonts w:ascii="Calibri" w:hAnsi="Calibri"/>
          <w:i/>
          <w:sz w:val="22"/>
        </w:rPr>
        <w:t xml:space="preserve">DO NOT use automatic numbering in MS Word. They become lost during the text translation process for layout; texts containing automatic numbering will be returned to the author for revision. </w:t>
      </w:r>
    </w:p>
    <w:p w14:paraId="1B71B539" w14:textId="77777777" w:rsidR="002A71DF" w:rsidRDefault="002A71DF">
      <w:pPr>
        <w:ind w:left="360"/>
        <w:rPr>
          <w:rFonts w:ascii="Calibri" w:hAnsi="Calibri"/>
          <w:sz w:val="22"/>
        </w:rPr>
      </w:pPr>
    </w:p>
    <w:p w14:paraId="1B71B53A" w14:textId="77777777" w:rsidR="002A71DF" w:rsidRDefault="002A71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Calibri" w:hAnsi="Calibri"/>
          <w:b/>
          <w:color w:val="000000"/>
          <w:sz w:val="22"/>
        </w:rPr>
      </w:pPr>
    </w:p>
    <w:p w14:paraId="1B71B53B" w14:textId="77777777" w:rsidR="002A71DF" w:rsidRDefault="002A71DF">
      <w:pPr>
        <w:rPr>
          <w:rFonts w:ascii="Calibri" w:hAnsi="Calibri"/>
          <w:i/>
          <w:sz w:val="22"/>
        </w:rPr>
      </w:pPr>
    </w:p>
    <w:p w14:paraId="1B71B53C" w14:textId="77777777" w:rsidR="002A71DF" w:rsidRDefault="002A71DF">
      <w:pPr>
        <w:rPr>
          <w:rFonts w:ascii="Calibri" w:hAnsi="Calibri"/>
          <w:sz w:val="22"/>
        </w:rPr>
      </w:pPr>
    </w:p>
    <w:p w14:paraId="1B71B53D" w14:textId="77777777" w:rsidR="002A71DF" w:rsidRDefault="002A71DF">
      <w:pPr>
        <w:rPr>
          <w:rFonts w:ascii="Calibri" w:hAnsi="Calibri"/>
          <w:sz w:val="22"/>
        </w:rPr>
      </w:pPr>
    </w:p>
    <w:p w14:paraId="1B71B53E" w14:textId="77777777" w:rsidR="002A71DF" w:rsidRDefault="004D034A">
      <w:pPr>
        <w:spacing w:after="200" w:line="276" w:lineRule="auto"/>
        <w:rPr>
          <w:rFonts w:ascii="Calibri" w:hAnsi="Calibri"/>
          <w:sz w:val="22"/>
        </w:rPr>
      </w:pPr>
      <w:r>
        <w:br w:type="page"/>
      </w:r>
    </w:p>
    <w:p w14:paraId="1B71B53F" w14:textId="77777777" w:rsidR="002A71DF" w:rsidRDefault="004D034A">
      <w:pPr>
        <w:pStyle w:val="Ttulo1"/>
        <w:spacing w:before="0"/>
        <w:rPr>
          <w:rStyle w:val="HeadingBChar"/>
          <w:rFonts w:asciiTheme="minorHAnsi" w:hAnsiTheme="minorHAnsi" w:cstheme="minorHAnsi"/>
        </w:rPr>
      </w:pPr>
      <w:bookmarkStart w:id="3" w:name="_CURRENCY_CONVERSION_RATES"/>
      <w:bookmarkEnd w:id="3"/>
      <w:r>
        <w:rPr>
          <w:rFonts w:asciiTheme="minorHAnsi" w:hAnsiTheme="minorHAnsi" w:cstheme="minorHAnsi"/>
        </w:rPr>
        <w:t>CURRENCY CONVERSION RATES</w:t>
      </w:r>
      <w:r>
        <w:rPr>
          <w:rStyle w:val="HeadingBChar"/>
          <w:rFonts w:asciiTheme="minorHAnsi" w:hAnsiTheme="minorHAnsi" w:cstheme="minorHAnsi"/>
          <w:b/>
          <w:bCs/>
        </w:rPr>
        <w:tab/>
      </w:r>
    </w:p>
    <w:p w14:paraId="1B71B540" w14:textId="77777777" w:rsidR="002A71DF" w:rsidRDefault="004D034A">
      <w:pPr>
        <w:spacing w:after="120"/>
        <w:rPr>
          <w:rFonts w:ascii="Calibri" w:hAnsi="Calibri"/>
          <w:b/>
          <w:bCs/>
          <w:sz w:val="22"/>
        </w:rPr>
      </w:pPr>
      <w:r>
        <w:rPr>
          <w:rStyle w:val="HeadingBChar"/>
          <w:rFonts w:asciiTheme="minorHAnsi" w:eastAsiaTheme="minorEastAsia" w:hAnsiTheme="minorHAnsi" w:cstheme="minorBidi"/>
        </w:rPr>
        <w:t>IEA Wind 2023 Annual Report</w:t>
      </w:r>
      <w:r>
        <w:tab/>
      </w:r>
      <w:r>
        <w:tab/>
      </w:r>
      <w:r>
        <w:tab/>
      </w:r>
      <w:r>
        <w:tab/>
      </w:r>
      <w:r>
        <w:tab/>
      </w:r>
      <w:r>
        <w:tab/>
      </w:r>
    </w:p>
    <w:p w14:paraId="1B71B541" w14:textId="77777777" w:rsidR="002A71DF" w:rsidRDefault="002A71DF">
      <w:pPr>
        <w:rPr>
          <w:rFonts w:ascii="Calibri" w:hAnsi="Calibri"/>
          <w:sz w:val="10"/>
        </w:rPr>
      </w:pPr>
    </w:p>
    <w:p w14:paraId="1B71B542" w14:textId="77777777" w:rsidR="002A71DF" w:rsidRDefault="004D0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sz w:val="22"/>
        </w:rPr>
      </w:pPr>
      <w:r>
        <w:rPr>
          <w:rFonts w:ascii="Calibri" w:hAnsi="Calibri"/>
          <w:sz w:val="22"/>
        </w:rPr>
        <w:t>For figures, tables, and written portions of your chapter, please use these conversion rates. Our standard is to use rates effective on December 31, 2023. This table will be used in Appendix C of the 2023 Annual Report</w:t>
      </w:r>
      <w:r>
        <w:rPr>
          <w:rFonts w:ascii="Calibri" w:hAnsi="Calibri"/>
          <w:b/>
          <w:bCs/>
          <w:color w:val="000000" w:themeColor="text1"/>
          <w:sz w:val="22"/>
        </w:rPr>
        <w:t xml:space="preserve">. </w:t>
      </w:r>
      <w:bookmarkStart w:id="4" w:name="_PART_2%3A_COUNTRY"/>
      <w:bookmarkEnd w:id="4"/>
    </w:p>
    <w:p w14:paraId="1B71B543" w14:textId="77777777" w:rsidR="002A71DF" w:rsidRDefault="002A71DF">
      <w:pPr>
        <w:rPr>
          <w:rFonts w:ascii="Calibri" w:hAnsi="Calibri"/>
          <w:sz w:val="22"/>
        </w:rPr>
      </w:pPr>
    </w:p>
    <w:tbl>
      <w:tblPr>
        <w:tblStyle w:val="Tablaconcuadrcula"/>
        <w:tblW w:w="6658" w:type="dxa"/>
        <w:tblInd w:w="113" w:type="dxa"/>
        <w:tblLayout w:type="fixed"/>
        <w:tblLook w:val="04A0" w:firstRow="1" w:lastRow="0" w:firstColumn="1" w:lastColumn="0" w:noHBand="0" w:noVBand="1"/>
      </w:tblPr>
      <w:tblGrid>
        <w:gridCol w:w="1981"/>
        <w:gridCol w:w="1558"/>
        <w:gridCol w:w="1560"/>
        <w:gridCol w:w="1559"/>
      </w:tblGrid>
      <w:tr w:rsidR="002A71DF" w14:paraId="1B71B545" w14:textId="77777777">
        <w:tc>
          <w:tcPr>
            <w:tcW w:w="6657" w:type="dxa"/>
            <w:gridSpan w:val="4"/>
            <w:shd w:val="clear" w:color="auto" w:fill="FFFFFF" w:themeFill="background1"/>
          </w:tcPr>
          <w:p w14:paraId="1B71B544" w14:textId="77777777" w:rsidR="002A71DF" w:rsidRDefault="004D034A">
            <w:pPr>
              <w:rPr>
                <w:rFonts w:ascii="Calibri" w:hAnsi="Calibri"/>
                <w:b/>
                <w:bCs/>
              </w:rPr>
            </w:pPr>
            <w:r>
              <w:rPr>
                <w:rFonts w:ascii="Calibri" w:eastAsia="Calibri" w:hAnsi="Calibri"/>
                <w:b/>
                <w:bCs/>
                <w:sz w:val="22"/>
              </w:rPr>
              <w:t>Currency Conversion Rates for the IEA Wind TCP 2023 Annual Report</w:t>
            </w:r>
          </w:p>
        </w:tc>
      </w:tr>
      <w:tr w:rsidR="002A71DF" w14:paraId="1B71B54A" w14:textId="77777777">
        <w:tc>
          <w:tcPr>
            <w:tcW w:w="1980" w:type="dxa"/>
            <w:shd w:val="clear" w:color="auto" w:fill="BFBFBF" w:themeFill="background1" w:themeFillShade="BF"/>
          </w:tcPr>
          <w:p w14:paraId="1B71B546" w14:textId="77777777" w:rsidR="002A71DF" w:rsidRDefault="004D034A">
            <w:pPr>
              <w:jc w:val="center"/>
              <w:rPr>
                <w:rFonts w:ascii="Calibri" w:hAnsi="Calibri"/>
                <w:b/>
              </w:rPr>
            </w:pPr>
            <w:r>
              <w:rPr>
                <w:rFonts w:ascii="Calibri" w:eastAsia="Calibri" w:hAnsi="Calibri"/>
                <w:b/>
                <w:sz w:val="22"/>
              </w:rPr>
              <w:t>Country</w:t>
            </w:r>
          </w:p>
        </w:tc>
        <w:tc>
          <w:tcPr>
            <w:tcW w:w="1558" w:type="dxa"/>
            <w:shd w:val="clear" w:color="auto" w:fill="BFBFBF" w:themeFill="background1" w:themeFillShade="BF"/>
          </w:tcPr>
          <w:p w14:paraId="1B71B547" w14:textId="77777777" w:rsidR="002A71DF" w:rsidRDefault="004D034A">
            <w:pPr>
              <w:jc w:val="center"/>
              <w:rPr>
                <w:rFonts w:ascii="Calibri" w:hAnsi="Calibri"/>
                <w:b/>
              </w:rPr>
            </w:pPr>
            <w:r>
              <w:rPr>
                <w:rFonts w:ascii="Calibri" w:eastAsia="Calibri" w:hAnsi="Calibri"/>
                <w:b/>
                <w:sz w:val="22"/>
              </w:rPr>
              <w:t>Currency</w:t>
            </w:r>
          </w:p>
        </w:tc>
        <w:tc>
          <w:tcPr>
            <w:tcW w:w="1560" w:type="dxa"/>
            <w:shd w:val="clear" w:color="auto" w:fill="BFBFBF" w:themeFill="background1" w:themeFillShade="BF"/>
          </w:tcPr>
          <w:p w14:paraId="1B71B548" w14:textId="77777777" w:rsidR="002A71DF" w:rsidRDefault="004D034A">
            <w:pPr>
              <w:jc w:val="center"/>
              <w:rPr>
                <w:rFonts w:ascii="Calibri" w:hAnsi="Calibri"/>
                <w:b/>
              </w:rPr>
            </w:pPr>
            <w:r>
              <w:rPr>
                <w:rFonts w:ascii="Calibri" w:eastAsia="Calibri" w:hAnsi="Calibri"/>
                <w:b/>
                <w:sz w:val="22"/>
              </w:rPr>
              <w:t>EUR</w:t>
            </w:r>
          </w:p>
        </w:tc>
        <w:tc>
          <w:tcPr>
            <w:tcW w:w="1559" w:type="dxa"/>
            <w:shd w:val="clear" w:color="auto" w:fill="BFBFBF" w:themeFill="background1" w:themeFillShade="BF"/>
          </w:tcPr>
          <w:p w14:paraId="1B71B549" w14:textId="77777777" w:rsidR="002A71DF" w:rsidRDefault="004D034A">
            <w:pPr>
              <w:jc w:val="center"/>
              <w:rPr>
                <w:rFonts w:ascii="Calibri" w:hAnsi="Calibri"/>
                <w:b/>
              </w:rPr>
            </w:pPr>
            <w:r>
              <w:rPr>
                <w:rFonts w:ascii="Calibri" w:eastAsia="Calibri" w:hAnsi="Calibri"/>
                <w:b/>
                <w:sz w:val="22"/>
              </w:rPr>
              <w:t>USD</w:t>
            </w:r>
          </w:p>
        </w:tc>
      </w:tr>
      <w:tr w:rsidR="002A71DF" w14:paraId="1B71B54F" w14:textId="77777777">
        <w:tc>
          <w:tcPr>
            <w:tcW w:w="1980" w:type="dxa"/>
          </w:tcPr>
          <w:p w14:paraId="1B71B54B" w14:textId="77777777" w:rsidR="002A71DF" w:rsidRDefault="004D034A">
            <w:pPr>
              <w:jc w:val="center"/>
              <w:rPr>
                <w:rFonts w:ascii="Calibri" w:hAnsi="Calibri"/>
              </w:rPr>
            </w:pPr>
            <w:r>
              <w:rPr>
                <w:rFonts w:ascii="Calibri" w:eastAsia="Calibri" w:hAnsi="Calibri"/>
                <w:sz w:val="22"/>
              </w:rPr>
              <w:t>Austria</w:t>
            </w:r>
          </w:p>
        </w:tc>
        <w:tc>
          <w:tcPr>
            <w:tcW w:w="1558" w:type="dxa"/>
          </w:tcPr>
          <w:p w14:paraId="1B71B54C" w14:textId="77777777" w:rsidR="002A71DF" w:rsidRDefault="004D034A">
            <w:pPr>
              <w:jc w:val="center"/>
              <w:rPr>
                <w:rFonts w:ascii="Calibri" w:hAnsi="Calibri"/>
              </w:rPr>
            </w:pPr>
            <w:r>
              <w:rPr>
                <w:rFonts w:ascii="Calibri" w:eastAsia="Calibri" w:hAnsi="Calibri"/>
                <w:sz w:val="22"/>
              </w:rPr>
              <w:t>EUR</w:t>
            </w:r>
          </w:p>
        </w:tc>
        <w:tc>
          <w:tcPr>
            <w:tcW w:w="1560" w:type="dxa"/>
          </w:tcPr>
          <w:p w14:paraId="1B71B54D" w14:textId="77777777" w:rsidR="002A71DF" w:rsidRDefault="004D034A">
            <w:pPr>
              <w:jc w:val="center"/>
              <w:rPr>
                <w:rFonts w:ascii="Calibri" w:hAnsi="Calibri"/>
              </w:rPr>
            </w:pPr>
            <w:r>
              <w:rPr>
                <w:rFonts w:ascii="Calibri" w:eastAsia="Calibri" w:hAnsi="Calibri"/>
                <w:sz w:val="22"/>
              </w:rPr>
              <w:t>1</w:t>
            </w:r>
          </w:p>
        </w:tc>
        <w:tc>
          <w:tcPr>
            <w:tcW w:w="1559" w:type="dxa"/>
          </w:tcPr>
          <w:p w14:paraId="1B71B54E" w14:textId="77777777" w:rsidR="002A71DF" w:rsidRDefault="004D034A">
            <w:pPr>
              <w:jc w:val="center"/>
              <w:rPr>
                <w:rFonts w:ascii="Calibri" w:hAnsi="Calibri" w:cs="Calibri"/>
                <w:color w:val="000000"/>
              </w:rPr>
            </w:pPr>
            <w:r>
              <w:rPr>
                <w:rFonts w:ascii="Calibri" w:eastAsia="Calibri" w:hAnsi="Calibri" w:cs="Calibri"/>
                <w:color w:val="000000"/>
                <w:sz w:val="22"/>
              </w:rPr>
              <w:t>1.073</w:t>
            </w:r>
          </w:p>
        </w:tc>
      </w:tr>
      <w:tr w:rsidR="002A71DF" w14:paraId="1B71B554" w14:textId="77777777">
        <w:tc>
          <w:tcPr>
            <w:tcW w:w="1980" w:type="dxa"/>
          </w:tcPr>
          <w:p w14:paraId="1B71B550" w14:textId="77777777" w:rsidR="002A71DF" w:rsidRDefault="004D034A">
            <w:pPr>
              <w:jc w:val="center"/>
              <w:rPr>
                <w:rFonts w:ascii="Calibri" w:hAnsi="Calibri"/>
              </w:rPr>
            </w:pPr>
            <w:r>
              <w:rPr>
                <w:rFonts w:ascii="Calibri" w:eastAsia="Calibri" w:hAnsi="Calibri"/>
                <w:sz w:val="22"/>
              </w:rPr>
              <w:t>Belgium</w:t>
            </w:r>
          </w:p>
        </w:tc>
        <w:tc>
          <w:tcPr>
            <w:tcW w:w="1558" w:type="dxa"/>
          </w:tcPr>
          <w:p w14:paraId="1B71B551" w14:textId="77777777" w:rsidR="002A71DF" w:rsidRDefault="004D034A">
            <w:pPr>
              <w:jc w:val="center"/>
              <w:rPr>
                <w:rFonts w:ascii="Calibri" w:hAnsi="Calibri"/>
              </w:rPr>
            </w:pPr>
            <w:r>
              <w:rPr>
                <w:rFonts w:ascii="Calibri" w:eastAsia="Calibri" w:hAnsi="Calibri"/>
                <w:sz w:val="22"/>
              </w:rPr>
              <w:t>EUR</w:t>
            </w:r>
          </w:p>
        </w:tc>
        <w:tc>
          <w:tcPr>
            <w:tcW w:w="1560" w:type="dxa"/>
          </w:tcPr>
          <w:p w14:paraId="1B71B552" w14:textId="77777777" w:rsidR="002A71DF" w:rsidRDefault="004D034A">
            <w:pPr>
              <w:jc w:val="center"/>
              <w:rPr>
                <w:rFonts w:ascii="Calibri" w:hAnsi="Calibri"/>
              </w:rPr>
            </w:pPr>
            <w:r>
              <w:rPr>
                <w:rFonts w:ascii="Calibri" w:eastAsia="Calibri" w:hAnsi="Calibri"/>
                <w:sz w:val="22"/>
              </w:rPr>
              <w:t>1</w:t>
            </w:r>
          </w:p>
        </w:tc>
        <w:tc>
          <w:tcPr>
            <w:tcW w:w="1559" w:type="dxa"/>
          </w:tcPr>
          <w:p w14:paraId="1B71B553" w14:textId="77777777" w:rsidR="002A71DF" w:rsidRDefault="004D034A">
            <w:pPr>
              <w:jc w:val="center"/>
              <w:rPr>
                <w:rFonts w:ascii="Calibri" w:hAnsi="Calibri"/>
              </w:rPr>
            </w:pPr>
            <w:r>
              <w:rPr>
                <w:rFonts w:ascii="Calibri" w:eastAsia="Calibri" w:hAnsi="Calibri" w:cs="Calibri"/>
                <w:color w:val="000000"/>
                <w:sz w:val="22"/>
              </w:rPr>
              <w:t>1.073</w:t>
            </w:r>
          </w:p>
        </w:tc>
      </w:tr>
      <w:tr w:rsidR="002A71DF" w14:paraId="1B71B559" w14:textId="77777777">
        <w:tc>
          <w:tcPr>
            <w:tcW w:w="1980" w:type="dxa"/>
          </w:tcPr>
          <w:p w14:paraId="1B71B555" w14:textId="77777777" w:rsidR="002A71DF" w:rsidRDefault="004D034A">
            <w:pPr>
              <w:jc w:val="center"/>
              <w:rPr>
                <w:rFonts w:ascii="Calibri" w:hAnsi="Calibri"/>
              </w:rPr>
            </w:pPr>
            <w:r>
              <w:rPr>
                <w:rFonts w:ascii="Calibri" w:eastAsia="Calibri" w:hAnsi="Calibri"/>
                <w:sz w:val="22"/>
              </w:rPr>
              <w:t>Canada</w:t>
            </w:r>
          </w:p>
        </w:tc>
        <w:tc>
          <w:tcPr>
            <w:tcW w:w="1558" w:type="dxa"/>
          </w:tcPr>
          <w:p w14:paraId="1B71B556" w14:textId="77777777" w:rsidR="002A71DF" w:rsidRDefault="004D034A">
            <w:pPr>
              <w:jc w:val="center"/>
              <w:rPr>
                <w:rFonts w:ascii="Calibri" w:hAnsi="Calibri"/>
              </w:rPr>
            </w:pPr>
            <w:r>
              <w:rPr>
                <w:rFonts w:ascii="Calibri" w:eastAsia="Calibri" w:hAnsi="Calibri"/>
                <w:sz w:val="22"/>
              </w:rPr>
              <w:t>CAD</w:t>
            </w:r>
          </w:p>
        </w:tc>
        <w:tc>
          <w:tcPr>
            <w:tcW w:w="1560" w:type="dxa"/>
          </w:tcPr>
          <w:p w14:paraId="1B71B557" w14:textId="77777777" w:rsidR="002A71DF" w:rsidRDefault="004D034A">
            <w:pPr>
              <w:jc w:val="center"/>
              <w:rPr>
                <w:rFonts w:ascii="Calibri" w:hAnsi="Calibri"/>
                <w:color w:val="FF0000"/>
              </w:rPr>
            </w:pPr>
            <w:r>
              <w:rPr>
                <w:rFonts w:ascii="Calibri" w:eastAsia="Calibri" w:hAnsi="Calibri"/>
                <w:sz w:val="22"/>
              </w:rPr>
              <w:t>0.688</w:t>
            </w:r>
          </w:p>
        </w:tc>
        <w:tc>
          <w:tcPr>
            <w:tcW w:w="1559" w:type="dxa"/>
          </w:tcPr>
          <w:p w14:paraId="1B71B558" w14:textId="77777777" w:rsidR="002A71DF" w:rsidRDefault="004D034A">
            <w:pPr>
              <w:jc w:val="center"/>
              <w:rPr>
                <w:rFonts w:ascii="Calibri" w:hAnsi="Calibri"/>
                <w:color w:val="FF0000"/>
              </w:rPr>
            </w:pPr>
            <w:r>
              <w:rPr>
                <w:rFonts w:ascii="Calibri" w:eastAsia="Calibri" w:hAnsi="Calibri"/>
                <w:sz w:val="22"/>
              </w:rPr>
              <w:t>0.739</w:t>
            </w:r>
          </w:p>
        </w:tc>
      </w:tr>
      <w:tr w:rsidR="002A71DF" w14:paraId="1B71B55E" w14:textId="77777777">
        <w:tc>
          <w:tcPr>
            <w:tcW w:w="1980" w:type="dxa"/>
          </w:tcPr>
          <w:p w14:paraId="1B71B55A" w14:textId="77777777" w:rsidR="002A71DF" w:rsidRDefault="004D034A">
            <w:pPr>
              <w:jc w:val="center"/>
              <w:rPr>
                <w:rFonts w:ascii="Calibri" w:hAnsi="Calibri"/>
              </w:rPr>
            </w:pPr>
            <w:r>
              <w:rPr>
                <w:rFonts w:ascii="Calibri" w:eastAsia="Calibri" w:hAnsi="Calibri"/>
                <w:sz w:val="22"/>
              </w:rPr>
              <w:t>China</w:t>
            </w:r>
          </w:p>
        </w:tc>
        <w:tc>
          <w:tcPr>
            <w:tcW w:w="1558" w:type="dxa"/>
          </w:tcPr>
          <w:p w14:paraId="1B71B55B" w14:textId="77777777" w:rsidR="002A71DF" w:rsidRDefault="004D034A">
            <w:pPr>
              <w:jc w:val="center"/>
              <w:rPr>
                <w:rFonts w:ascii="Calibri" w:hAnsi="Calibri"/>
              </w:rPr>
            </w:pPr>
            <w:r>
              <w:rPr>
                <w:rFonts w:ascii="Calibri" w:eastAsia="Calibri" w:hAnsi="Calibri"/>
                <w:sz w:val="22"/>
              </w:rPr>
              <w:t>CNY</w:t>
            </w:r>
          </w:p>
        </w:tc>
        <w:tc>
          <w:tcPr>
            <w:tcW w:w="1560" w:type="dxa"/>
          </w:tcPr>
          <w:p w14:paraId="1B71B55C" w14:textId="77777777" w:rsidR="002A71DF" w:rsidRDefault="004D034A">
            <w:pPr>
              <w:jc w:val="center"/>
              <w:rPr>
                <w:rFonts w:ascii="Calibri" w:hAnsi="Calibri"/>
                <w:color w:val="FF0000"/>
              </w:rPr>
            </w:pPr>
            <w:r>
              <w:rPr>
                <w:rFonts w:ascii="Calibri" w:eastAsia="Calibri" w:hAnsi="Calibri"/>
                <w:sz w:val="22"/>
              </w:rPr>
              <w:t>0.135</w:t>
            </w:r>
          </w:p>
        </w:tc>
        <w:tc>
          <w:tcPr>
            <w:tcW w:w="1559" w:type="dxa"/>
          </w:tcPr>
          <w:p w14:paraId="1B71B55D" w14:textId="77777777" w:rsidR="002A71DF" w:rsidRDefault="004D034A">
            <w:pPr>
              <w:jc w:val="center"/>
              <w:rPr>
                <w:rFonts w:ascii="Calibri" w:hAnsi="Calibri"/>
                <w:color w:val="FF0000"/>
              </w:rPr>
            </w:pPr>
            <w:r>
              <w:rPr>
                <w:rFonts w:ascii="Calibri" w:eastAsia="Calibri" w:hAnsi="Calibri"/>
                <w:sz w:val="22"/>
              </w:rPr>
              <w:t>0.145</w:t>
            </w:r>
          </w:p>
        </w:tc>
      </w:tr>
      <w:tr w:rsidR="002A71DF" w14:paraId="1B71B563" w14:textId="77777777">
        <w:tc>
          <w:tcPr>
            <w:tcW w:w="1980" w:type="dxa"/>
          </w:tcPr>
          <w:p w14:paraId="1B71B55F" w14:textId="77777777" w:rsidR="002A71DF" w:rsidRDefault="004D034A">
            <w:pPr>
              <w:jc w:val="center"/>
              <w:rPr>
                <w:rFonts w:ascii="Calibri" w:hAnsi="Calibri"/>
              </w:rPr>
            </w:pPr>
            <w:r>
              <w:rPr>
                <w:rFonts w:ascii="Calibri" w:eastAsia="Calibri" w:hAnsi="Calibri"/>
                <w:sz w:val="22"/>
              </w:rPr>
              <w:t>Denmark</w:t>
            </w:r>
          </w:p>
        </w:tc>
        <w:tc>
          <w:tcPr>
            <w:tcW w:w="1558" w:type="dxa"/>
          </w:tcPr>
          <w:p w14:paraId="1B71B560" w14:textId="77777777" w:rsidR="002A71DF" w:rsidRDefault="004D034A">
            <w:pPr>
              <w:jc w:val="center"/>
              <w:rPr>
                <w:rFonts w:ascii="Calibri" w:hAnsi="Calibri"/>
              </w:rPr>
            </w:pPr>
            <w:r>
              <w:rPr>
                <w:rFonts w:ascii="Calibri" w:eastAsia="Calibri" w:hAnsi="Calibri"/>
                <w:sz w:val="22"/>
              </w:rPr>
              <w:t>DKK</w:t>
            </w:r>
          </w:p>
        </w:tc>
        <w:tc>
          <w:tcPr>
            <w:tcW w:w="1560" w:type="dxa"/>
          </w:tcPr>
          <w:p w14:paraId="1B71B561" w14:textId="77777777" w:rsidR="002A71DF" w:rsidRDefault="004D034A">
            <w:pPr>
              <w:jc w:val="center"/>
              <w:rPr>
                <w:rFonts w:ascii="Calibri" w:hAnsi="Calibri"/>
                <w:color w:val="FF0000"/>
              </w:rPr>
            </w:pPr>
            <w:r>
              <w:rPr>
                <w:rFonts w:ascii="Calibri" w:eastAsia="Calibri" w:hAnsi="Calibri"/>
                <w:sz w:val="22"/>
              </w:rPr>
              <w:t>0.134</w:t>
            </w:r>
          </w:p>
        </w:tc>
        <w:tc>
          <w:tcPr>
            <w:tcW w:w="1559" w:type="dxa"/>
          </w:tcPr>
          <w:p w14:paraId="1B71B562" w14:textId="77777777" w:rsidR="002A71DF" w:rsidRDefault="004D034A">
            <w:pPr>
              <w:jc w:val="center"/>
              <w:rPr>
                <w:rFonts w:ascii="Calibri" w:hAnsi="Calibri"/>
                <w:color w:val="FF0000"/>
              </w:rPr>
            </w:pPr>
            <w:r>
              <w:rPr>
                <w:rFonts w:ascii="Calibri" w:eastAsia="Calibri" w:hAnsi="Calibri"/>
                <w:sz w:val="22"/>
              </w:rPr>
              <w:t>0.144</w:t>
            </w:r>
          </w:p>
        </w:tc>
      </w:tr>
      <w:tr w:rsidR="002A71DF" w14:paraId="1B71B568" w14:textId="77777777">
        <w:tc>
          <w:tcPr>
            <w:tcW w:w="1980" w:type="dxa"/>
          </w:tcPr>
          <w:p w14:paraId="1B71B564" w14:textId="77777777" w:rsidR="002A71DF" w:rsidRDefault="004D034A">
            <w:pPr>
              <w:jc w:val="center"/>
              <w:rPr>
                <w:rFonts w:ascii="Calibri" w:hAnsi="Calibri"/>
              </w:rPr>
            </w:pPr>
            <w:r>
              <w:rPr>
                <w:rFonts w:ascii="Calibri" w:eastAsia="Calibri" w:hAnsi="Calibri"/>
                <w:sz w:val="22"/>
              </w:rPr>
              <w:t>Finland</w:t>
            </w:r>
          </w:p>
        </w:tc>
        <w:tc>
          <w:tcPr>
            <w:tcW w:w="1558" w:type="dxa"/>
          </w:tcPr>
          <w:p w14:paraId="1B71B565" w14:textId="77777777" w:rsidR="002A71DF" w:rsidRDefault="004D034A">
            <w:pPr>
              <w:jc w:val="center"/>
              <w:rPr>
                <w:rFonts w:ascii="Calibri" w:hAnsi="Calibri"/>
              </w:rPr>
            </w:pPr>
            <w:r>
              <w:rPr>
                <w:rFonts w:ascii="Calibri" w:eastAsia="Calibri" w:hAnsi="Calibri"/>
                <w:sz w:val="22"/>
              </w:rPr>
              <w:t>EUR</w:t>
            </w:r>
          </w:p>
        </w:tc>
        <w:tc>
          <w:tcPr>
            <w:tcW w:w="1560" w:type="dxa"/>
          </w:tcPr>
          <w:p w14:paraId="1B71B566" w14:textId="77777777" w:rsidR="002A71DF" w:rsidRDefault="004D034A">
            <w:pPr>
              <w:jc w:val="center"/>
              <w:rPr>
                <w:rFonts w:ascii="Calibri" w:hAnsi="Calibri"/>
              </w:rPr>
            </w:pPr>
            <w:r>
              <w:rPr>
                <w:rFonts w:ascii="Calibri" w:eastAsia="Calibri" w:hAnsi="Calibri"/>
                <w:sz w:val="22"/>
              </w:rPr>
              <w:t>1</w:t>
            </w:r>
          </w:p>
        </w:tc>
        <w:tc>
          <w:tcPr>
            <w:tcW w:w="1559" w:type="dxa"/>
          </w:tcPr>
          <w:p w14:paraId="1B71B567" w14:textId="77777777" w:rsidR="002A71DF" w:rsidRDefault="004D034A">
            <w:pPr>
              <w:jc w:val="center"/>
              <w:rPr>
                <w:rFonts w:ascii="Calibri" w:hAnsi="Calibri"/>
              </w:rPr>
            </w:pPr>
            <w:r>
              <w:rPr>
                <w:rFonts w:ascii="Calibri" w:eastAsia="Calibri" w:hAnsi="Calibri" w:cs="Calibri"/>
                <w:color w:val="000000"/>
                <w:sz w:val="22"/>
              </w:rPr>
              <w:t>1.073</w:t>
            </w:r>
          </w:p>
        </w:tc>
      </w:tr>
      <w:tr w:rsidR="002A71DF" w14:paraId="1B71B56D" w14:textId="77777777">
        <w:tc>
          <w:tcPr>
            <w:tcW w:w="1980" w:type="dxa"/>
          </w:tcPr>
          <w:p w14:paraId="1B71B569" w14:textId="77777777" w:rsidR="002A71DF" w:rsidRDefault="004D034A">
            <w:pPr>
              <w:jc w:val="center"/>
              <w:rPr>
                <w:rFonts w:ascii="Calibri" w:hAnsi="Calibri"/>
              </w:rPr>
            </w:pPr>
            <w:r>
              <w:rPr>
                <w:rFonts w:ascii="Calibri" w:eastAsia="Calibri" w:hAnsi="Calibri"/>
                <w:sz w:val="22"/>
              </w:rPr>
              <w:t>France</w:t>
            </w:r>
          </w:p>
        </w:tc>
        <w:tc>
          <w:tcPr>
            <w:tcW w:w="1558" w:type="dxa"/>
          </w:tcPr>
          <w:p w14:paraId="1B71B56A" w14:textId="77777777" w:rsidR="002A71DF" w:rsidRDefault="004D034A">
            <w:pPr>
              <w:jc w:val="center"/>
              <w:rPr>
                <w:rFonts w:ascii="Calibri" w:hAnsi="Calibri"/>
              </w:rPr>
            </w:pPr>
            <w:r>
              <w:rPr>
                <w:rFonts w:ascii="Calibri" w:eastAsia="Calibri" w:hAnsi="Calibri"/>
                <w:sz w:val="22"/>
              </w:rPr>
              <w:t>EUR</w:t>
            </w:r>
          </w:p>
        </w:tc>
        <w:tc>
          <w:tcPr>
            <w:tcW w:w="1560" w:type="dxa"/>
          </w:tcPr>
          <w:p w14:paraId="1B71B56B" w14:textId="77777777" w:rsidR="002A71DF" w:rsidRDefault="004D034A">
            <w:pPr>
              <w:jc w:val="center"/>
              <w:rPr>
                <w:rFonts w:ascii="Calibri" w:hAnsi="Calibri"/>
              </w:rPr>
            </w:pPr>
            <w:r>
              <w:rPr>
                <w:rFonts w:ascii="Calibri" w:eastAsia="Calibri" w:hAnsi="Calibri"/>
                <w:sz w:val="22"/>
              </w:rPr>
              <w:t>1</w:t>
            </w:r>
          </w:p>
        </w:tc>
        <w:tc>
          <w:tcPr>
            <w:tcW w:w="1559" w:type="dxa"/>
          </w:tcPr>
          <w:p w14:paraId="1B71B56C" w14:textId="77777777" w:rsidR="002A71DF" w:rsidRDefault="004D034A">
            <w:pPr>
              <w:jc w:val="center"/>
              <w:rPr>
                <w:rFonts w:ascii="Calibri" w:hAnsi="Calibri"/>
              </w:rPr>
            </w:pPr>
            <w:r>
              <w:rPr>
                <w:rFonts w:ascii="Calibri" w:eastAsia="Calibri" w:hAnsi="Calibri" w:cs="Calibri"/>
                <w:color w:val="000000"/>
                <w:sz w:val="22"/>
              </w:rPr>
              <w:t>1.073</w:t>
            </w:r>
          </w:p>
        </w:tc>
      </w:tr>
      <w:tr w:rsidR="002A71DF" w14:paraId="1B71B572" w14:textId="77777777">
        <w:tc>
          <w:tcPr>
            <w:tcW w:w="1980" w:type="dxa"/>
          </w:tcPr>
          <w:p w14:paraId="1B71B56E" w14:textId="77777777" w:rsidR="002A71DF" w:rsidRDefault="004D034A">
            <w:pPr>
              <w:jc w:val="center"/>
              <w:rPr>
                <w:rFonts w:ascii="Calibri" w:hAnsi="Calibri"/>
              </w:rPr>
            </w:pPr>
            <w:r>
              <w:rPr>
                <w:rFonts w:ascii="Calibri" w:eastAsia="Calibri" w:hAnsi="Calibri"/>
                <w:sz w:val="22"/>
              </w:rPr>
              <w:t>Germany</w:t>
            </w:r>
          </w:p>
        </w:tc>
        <w:tc>
          <w:tcPr>
            <w:tcW w:w="1558" w:type="dxa"/>
          </w:tcPr>
          <w:p w14:paraId="1B71B56F" w14:textId="77777777" w:rsidR="002A71DF" w:rsidRDefault="004D034A">
            <w:pPr>
              <w:jc w:val="center"/>
              <w:rPr>
                <w:rFonts w:ascii="Calibri" w:hAnsi="Calibri"/>
              </w:rPr>
            </w:pPr>
            <w:r>
              <w:rPr>
                <w:rFonts w:ascii="Calibri" w:eastAsia="Calibri" w:hAnsi="Calibri"/>
                <w:sz w:val="22"/>
              </w:rPr>
              <w:t>EUR</w:t>
            </w:r>
          </w:p>
        </w:tc>
        <w:tc>
          <w:tcPr>
            <w:tcW w:w="1560" w:type="dxa"/>
          </w:tcPr>
          <w:p w14:paraId="1B71B570" w14:textId="77777777" w:rsidR="002A71DF" w:rsidRDefault="004D034A">
            <w:pPr>
              <w:jc w:val="center"/>
              <w:rPr>
                <w:rFonts w:ascii="Calibri" w:hAnsi="Calibri"/>
              </w:rPr>
            </w:pPr>
            <w:r>
              <w:rPr>
                <w:rFonts w:ascii="Calibri" w:eastAsia="Calibri" w:hAnsi="Calibri"/>
                <w:sz w:val="22"/>
              </w:rPr>
              <w:t>1</w:t>
            </w:r>
          </w:p>
        </w:tc>
        <w:tc>
          <w:tcPr>
            <w:tcW w:w="1559" w:type="dxa"/>
          </w:tcPr>
          <w:p w14:paraId="1B71B571" w14:textId="77777777" w:rsidR="002A71DF" w:rsidRDefault="004D034A">
            <w:pPr>
              <w:jc w:val="center"/>
              <w:rPr>
                <w:rFonts w:ascii="Calibri" w:hAnsi="Calibri"/>
              </w:rPr>
            </w:pPr>
            <w:r>
              <w:rPr>
                <w:rFonts w:ascii="Calibri" w:eastAsia="Calibri" w:hAnsi="Calibri" w:cs="Calibri"/>
                <w:color w:val="000000"/>
                <w:sz w:val="22"/>
              </w:rPr>
              <w:t>1.073</w:t>
            </w:r>
          </w:p>
        </w:tc>
      </w:tr>
      <w:tr w:rsidR="002A71DF" w14:paraId="1B71B577" w14:textId="77777777">
        <w:tc>
          <w:tcPr>
            <w:tcW w:w="1980" w:type="dxa"/>
          </w:tcPr>
          <w:p w14:paraId="1B71B573" w14:textId="77777777" w:rsidR="002A71DF" w:rsidRDefault="004D034A">
            <w:pPr>
              <w:jc w:val="center"/>
              <w:rPr>
                <w:rFonts w:ascii="Calibri" w:hAnsi="Calibri"/>
              </w:rPr>
            </w:pPr>
            <w:r>
              <w:rPr>
                <w:rFonts w:ascii="Calibri" w:eastAsia="Calibri" w:hAnsi="Calibri"/>
                <w:sz w:val="22"/>
              </w:rPr>
              <w:t>Greece</w:t>
            </w:r>
          </w:p>
        </w:tc>
        <w:tc>
          <w:tcPr>
            <w:tcW w:w="1558" w:type="dxa"/>
          </w:tcPr>
          <w:p w14:paraId="1B71B574" w14:textId="77777777" w:rsidR="002A71DF" w:rsidRDefault="004D034A">
            <w:pPr>
              <w:jc w:val="center"/>
              <w:rPr>
                <w:rFonts w:ascii="Calibri" w:hAnsi="Calibri"/>
              </w:rPr>
            </w:pPr>
            <w:r>
              <w:rPr>
                <w:rFonts w:ascii="Calibri" w:eastAsia="Calibri" w:hAnsi="Calibri"/>
                <w:sz w:val="22"/>
              </w:rPr>
              <w:t>EUR</w:t>
            </w:r>
          </w:p>
        </w:tc>
        <w:tc>
          <w:tcPr>
            <w:tcW w:w="1560" w:type="dxa"/>
          </w:tcPr>
          <w:p w14:paraId="1B71B575" w14:textId="77777777" w:rsidR="002A71DF" w:rsidRDefault="004D034A">
            <w:pPr>
              <w:jc w:val="center"/>
              <w:rPr>
                <w:rFonts w:ascii="Calibri" w:hAnsi="Calibri"/>
              </w:rPr>
            </w:pPr>
            <w:r>
              <w:rPr>
                <w:rFonts w:ascii="Calibri" w:eastAsia="Calibri" w:hAnsi="Calibri"/>
                <w:sz w:val="22"/>
              </w:rPr>
              <w:t>1</w:t>
            </w:r>
          </w:p>
        </w:tc>
        <w:tc>
          <w:tcPr>
            <w:tcW w:w="1559" w:type="dxa"/>
          </w:tcPr>
          <w:p w14:paraId="1B71B576" w14:textId="77777777" w:rsidR="002A71DF" w:rsidRDefault="004D034A">
            <w:pPr>
              <w:jc w:val="center"/>
              <w:rPr>
                <w:rFonts w:ascii="Calibri" w:hAnsi="Calibri"/>
              </w:rPr>
            </w:pPr>
            <w:r>
              <w:rPr>
                <w:rFonts w:ascii="Calibri" w:eastAsia="Calibri" w:hAnsi="Calibri" w:cs="Calibri"/>
                <w:color w:val="000000"/>
                <w:sz w:val="22"/>
              </w:rPr>
              <w:t>1.073</w:t>
            </w:r>
          </w:p>
        </w:tc>
      </w:tr>
      <w:tr w:rsidR="002A71DF" w14:paraId="1B71B57C" w14:textId="77777777">
        <w:tc>
          <w:tcPr>
            <w:tcW w:w="1980" w:type="dxa"/>
          </w:tcPr>
          <w:p w14:paraId="1B71B578" w14:textId="77777777" w:rsidR="002A71DF" w:rsidRDefault="004D034A">
            <w:pPr>
              <w:jc w:val="center"/>
              <w:rPr>
                <w:rFonts w:ascii="Calibri" w:hAnsi="Calibri"/>
              </w:rPr>
            </w:pPr>
            <w:r>
              <w:rPr>
                <w:rFonts w:ascii="Calibri" w:eastAsia="Calibri" w:hAnsi="Calibri"/>
                <w:sz w:val="22"/>
              </w:rPr>
              <w:t>India</w:t>
            </w:r>
          </w:p>
        </w:tc>
        <w:tc>
          <w:tcPr>
            <w:tcW w:w="1558" w:type="dxa"/>
          </w:tcPr>
          <w:p w14:paraId="1B71B579" w14:textId="77777777" w:rsidR="002A71DF" w:rsidRDefault="004D034A">
            <w:pPr>
              <w:jc w:val="center"/>
              <w:rPr>
                <w:rFonts w:ascii="Calibri" w:hAnsi="Calibri"/>
              </w:rPr>
            </w:pPr>
            <w:r>
              <w:rPr>
                <w:rFonts w:ascii="Calibri" w:eastAsia="Calibri" w:hAnsi="Calibri"/>
                <w:sz w:val="22"/>
              </w:rPr>
              <w:t>INR</w:t>
            </w:r>
          </w:p>
        </w:tc>
        <w:tc>
          <w:tcPr>
            <w:tcW w:w="1560" w:type="dxa"/>
          </w:tcPr>
          <w:p w14:paraId="1B71B57A" w14:textId="77777777" w:rsidR="002A71DF" w:rsidRDefault="004D034A">
            <w:pPr>
              <w:jc w:val="center"/>
              <w:rPr>
                <w:rFonts w:ascii="Calibri" w:hAnsi="Calibri"/>
              </w:rPr>
            </w:pPr>
            <w:r>
              <w:rPr>
                <w:rFonts w:ascii="Calibri" w:eastAsia="Calibri" w:hAnsi="Calibri"/>
                <w:sz w:val="22"/>
              </w:rPr>
              <w:t>0.011</w:t>
            </w:r>
          </w:p>
        </w:tc>
        <w:tc>
          <w:tcPr>
            <w:tcW w:w="1559" w:type="dxa"/>
          </w:tcPr>
          <w:p w14:paraId="1B71B57B" w14:textId="77777777" w:rsidR="002A71DF" w:rsidRDefault="004D034A">
            <w:pPr>
              <w:jc w:val="center"/>
              <w:rPr>
                <w:rFonts w:ascii="Calibri" w:hAnsi="Calibri"/>
              </w:rPr>
            </w:pPr>
            <w:r>
              <w:rPr>
                <w:rFonts w:ascii="Calibri" w:eastAsia="Calibri" w:hAnsi="Calibri"/>
                <w:sz w:val="22"/>
              </w:rPr>
              <w:t>0.012</w:t>
            </w:r>
          </w:p>
        </w:tc>
      </w:tr>
      <w:tr w:rsidR="002A71DF" w14:paraId="1B71B581" w14:textId="77777777">
        <w:tc>
          <w:tcPr>
            <w:tcW w:w="1980" w:type="dxa"/>
          </w:tcPr>
          <w:p w14:paraId="1B71B57D" w14:textId="77777777" w:rsidR="002A71DF" w:rsidRDefault="004D034A">
            <w:pPr>
              <w:jc w:val="center"/>
              <w:rPr>
                <w:rFonts w:ascii="Calibri" w:hAnsi="Calibri"/>
              </w:rPr>
            </w:pPr>
            <w:r>
              <w:rPr>
                <w:rFonts w:ascii="Calibri" w:eastAsia="Calibri" w:hAnsi="Calibri"/>
                <w:sz w:val="22"/>
              </w:rPr>
              <w:t>Ireland</w:t>
            </w:r>
          </w:p>
        </w:tc>
        <w:tc>
          <w:tcPr>
            <w:tcW w:w="1558" w:type="dxa"/>
          </w:tcPr>
          <w:p w14:paraId="1B71B57E" w14:textId="77777777" w:rsidR="002A71DF" w:rsidRDefault="004D034A">
            <w:pPr>
              <w:jc w:val="center"/>
              <w:rPr>
                <w:rFonts w:ascii="Calibri" w:hAnsi="Calibri"/>
              </w:rPr>
            </w:pPr>
            <w:r>
              <w:rPr>
                <w:rFonts w:ascii="Calibri" w:eastAsia="Calibri" w:hAnsi="Calibri"/>
                <w:sz w:val="22"/>
              </w:rPr>
              <w:t>EUR</w:t>
            </w:r>
          </w:p>
        </w:tc>
        <w:tc>
          <w:tcPr>
            <w:tcW w:w="1560" w:type="dxa"/>
          </w:tcPr>
          <w:p w14:paraId="1B71B57F" w14:textId="77777777" w:rsidR="002A71DF" w:rsidRDefault="004D034A">
            <w:pPr>
              <w:jc w:val="center"/>
              <w:rPr>
                <w:rFonts w:ascii="Calibri" w:hAnsi="Calibri"/>
              </w:rPr>
            </w:pPr>
            <w:r>
              <w:rPr>
                <w:rFonts w:ascii="Calibri" w:eastAsia="Calibri" w:hAnsi="Calibri"/>
                <w:sz w:val="22"/>
              </w:rPr>
              <w:t>1</w:t>
            </w:r>
          </w:p>
        </w:tc>
        <w:tc>
          <w:tcPr>
            <w:tcW w:w="1559" w:type="dxa"/>
          </w:tcPr>
          <w:p w14:paraId="1B71B580" w14:textId="77777777" w:rsidR="002A71DF" w:rsidRDefault="004D034A">
            <w:pPr>
              <w:jc w:val="center"/>
              <w:rPr>
                <w:rFonts w:ascii="Calibri" w:hAnsi="Calibri"/>
              </w:rPr>
            </w:pPr>
            <w:r>
              <w:rPr>
                <w:rFonts w:ascii="Calibri" w:eastAsia="Calibri" w:hAnsi="Calibri" w:cs="Calibri"/>
                <w:color w:val="000000"/>
                <w:sz w:val="22"/>
              </w:rPr>
              <w:t>1.073</w:t>
            </w:r>
          </w:p>
        </w:tc>
      </w:tr>
      <w:tr w:rsidR="002A71DF" w14:paraId="1B71B586" w14:textId="77777777">
        <w:tc>
          <w:tcPr>
            <w:tcW w:w="1980" w:type="dxa"/>
          </w:tcPr>
          <w:p w14:paraId="1B71B582" w14:textId="77777777" w:rsidR="002A71DF" w:rsidRDefault="004D034A">
            <w:pPr>
              <w:jc w:val="center"/>
              <w:rPr>
                <w:rFonts w:ascii="Calibri" w:hAnsi="Calibri"/>
              </w:rPr>
            </w:pPr>
            <w:r>
              <w:rPr>
                <w:rFonts w:ascii="Calibri" w:eastAsia="Calibri" w:hAnsi="Calibri"/>
                <w:sz w:val="22"/>
              </w:rPr>
              <w:t>Italy</w:t>
            </w:r>
          </w:p>
        </w:tc>
        <w:tc>
          <w:tcPr>
            <w:tcW w:w="1558" w:type="dxa"/>
          </w:tcPr>
          <w:p w14:paraId="1B71B583" w14:textId="77777777" w:rsidR="002A71DF" w:rsidRDefault="004D034A">
            <w:pPr>
              <w:jc w:val="center"/>
              <w:rPr>
                <w:rFonts w:ascii="Calibri" w:hAnsi="Calibri"/>
              </w:rPr>
            </w:pPr>
            <w:r>
              <w:rPr>
                <w:rFonts w:ascii="Calibri" w:eastAsia="Calibri" w:hAnsi="Calibri"/>
                <w:sz w:val="22"/>
              </w:rPr>
              <w:t>EUR</w:t>
            </w:r>
          </w:p>
        </w:tc>
        <w:tc>
          <w:tcPr>
            <w:tcW w:w="1560" w:type="dxa"/>
          </w:tcPr>
          <w:p w14:paraId="1B71B584" w14:textId="77777777" w:rsidR="002A71DF" w:rsidRDefault="004D034A">
            <w:pPr>
              <w:jc w:val="center"/>
              <w:rPr>
                <w:rFonts w:ascii="Calibri" w:hAnsi="Calibri"/>
              </w:rPr>
            </w:pPr>
            <w:r>
              <w:rPr>
                <w:rFonts w:ascii="Calibri" w:eastAsia="Calibri" w:hAnsi="Calibri"/>
                <w:sz w:val="22"/>
              </w:rPr>
              <w:t>1</w:t>
            </w:r>
          </w:p>
        </w:tc>
        <w:tc>
          <w:tcPr>
            <w:tcW w:w="1559" w:type="dxa"/>
          </w:tcPr>
          <w:p w14:paraId="1B71B585" w14:textId="77777777" w:rsidR="002A71DF" w:rsidRDefault="004D034A">
            <w:pPr>
              <w:jc w:val="center"/>
              <w:rPr>
                <w:rFonts w:ascii="Calibri" w:hAnsi="Calibri"/>
              </w:rPr>
            </w:pPr>
            <w:r>
              <w:rPr>
                <w:rFonts w:ascii="Calibri" w:eastAsia="Calibri" w:hAnsi="Calibri" w:cs="Calibri"/>
                <w:color w:val="000000"/>
                <w:sz w:val="22"/>
              </w:rPr>
              <w:t>1.073</w:t>
            </w:r>
          </w:p>
        </w:tc>
      </w:tr>
      <w:tr w:rsidR="002A71DF" w14:paraId="1B71B58B" w14:textId="77777777">
        <w:tc>
          <w:tcPr>
            <w:tcW w:w="1980" w:type="dxa"/>
          </w:tcPr>
          <w:p w14:paraId="1B71B587" w14:textId="77777777" w:rsidR="002A71DF" w:rsidRDefault="004D034A">
            <w:pPr>
              <w:jc w:val="center"/>
              <w:rPr>
                <w:rFonts w:ascii="Calibri" w:hAnsi="Calibri"/>
              </w:rPr>
            </w:pPr>
            <w:r>
              <w:rPr>
                <w:rFonts w:ascii="Calibri" w:eastAsia="Calibri" w:hAnsi="Calibri"/>
                <w:sz w:val="22"/>
              </w:rPr>
              <w:t>Japan</w:t>
            </w:r>
          </w:p>
        </w:tc>
        <w:tc>
          <w:tcPr>
            <w:tcW w:w="1558" w:type="dxa"/>
          </w:tcPr>
          <w:p w14:paraId="1B71B588" w14:textId="77777777" w:rsidR="002A71DF" w:rsidRDefault="004D034A">
            <w:pPr>
              <w:jc w:val="center"/>
              <w:rPr>
                <w:rFonts w:ascii="Calibri" w:hAnsi="Calibri"/>
              </w:rPr>
            </w:pPr>
            <w:r>
              <w:rPr>
                <w:rFonts w:ascii="Calibri" w:eastAsia="Calibri" w:hAnsi="Calibri"/>
                <w:sz w:val="22"/>
              </w:rPr>
              <w:t>JPY</w:t>
            </w:r>
          </w:p>
        </w:tc>
        <w:tc>
          <w:tcPr>
            <w:tcW w:w="1560" w:type="dxa"/>
          </w:tcPr>
          <w:p w14:paraId="1B71B589" w14:textId="77777777" w:rsidR="002A71DF" w:rsidRDefault="004D034A">
            <w:pPr>
              <w:jc w:val="center"/>
              <w:rPr>
                <w:rFonts w:ascii="Calibri" w:hAnsi="Calibri"/>
                <w:color w:val="FF0000"/>
              </w:rPr>
            </w:pPr>
            <w:r>
              <w:rPr>
                <w:rFonts w:ascii="Calibri" w:eastAsia="Calibri" w:hAnsi="Calibri"/>
                <w:sz w:val="22"/>
              </w:rPr>
              <w:t>0.007</w:t>
            </w:r>
          </w:p>
        </w:tc>
        <w:tc>
          <w:tcPr>
            <w:tcW w:w="1559" w:type="dxa"/>
          </w:tcPr>
          <w:p w14:paraId="1B71B58A" w14:textId="77777777" w:rsidR="002A71DF" w:rsidRDefault="004D034A">
            <w:pPr>
              <w:jc w:val="center"/>
              <w:rPr>
                <w:rFonts w:ascii="Calibri" w:hAnsi="Calibri"/>
                <w:color w:val="FF0000"/>
              </w:rPr>
            </w:pPr>
            <w:r>
              <w:rPr>
                <w:rFonts w:ascii="Calibri" w:eastAsia="Calibri" w:hAnsi="Calibri"/>
                <w:sz w:val="22"/>
              </w:rPr>
              <w:t>0.008</w:t>
            </w:r>
          </w:p>
        </w:tc>
      </w:tr>
      <w:tr w:rsidR="002A71DF" w14:paraId="1B71B590" w14:textId="77777777">
        <w:tc>
          <w:tcPr>
            <w:tcW w:w="1980" w:type="dxa"/>
          </w:tcPr>
          <w:p w14:paraId="1B71B58C" w14:textId="77777777" w:rsidR="002A71DF" w:rsidRDefault="004D034A">
            <w:pPr>
              <w:jc w:val="center"/>
              <w:rPr>
                <w:rFonts w:ascii="Calibri" w:hAnsi="Calibri"/>
              </w:rPr>
            </w:pPr>
            <w:r>
              <w:rPr>
                <w:rFonts w:ascii="Calibri" w:eastAsia="Calibri" w:hAnsi="Calibri"/>
                <w:sz w:val="22"/>
              </w:rPr>
              <w:t>Korea</w:t>
            </w:r>
          </w:p>
        </w:tc>
        <w:tc>
          <w:tcPr>
            <w:tcW w:w="1558" w:type="dxa"/>
          </w:tcPr>
          <w:p w14:paraId="1B71B58D" w14:textId="77777777" w:rsidR="002A71DF" w:rsidRDefault="004D034A">
            <w:pPr>
              <w:jc w:val="center"/>
              <w:rPr>
                <w:rFonts w:ascii="Calibri" w:hAnsi="Calibri"/>
              </w:rPr>
            </w:pPr>
            <w:r>
              <w:rPr>
                <w:rFonts w:ascii="Calibri" w:eastAsia="Calibri" w:hAnsi="Calibri"/>
                <w:sz w:val="22"/>
              </w:rPr>
              <w:t>KRW</w:t>
            </w:r>
          </w:p>
        </w:tc>
        <w:tc>
          <w:tcPr>
            <w:tcW w:w="1560" w:type="dxa"/>
          </w:tcPr>
          <w:p w14:paraId="1B71B58E" w14:textId="77777777" w:rsidR="002A71DF" w:rsidRDefault="004D034A">
            <w:pPr>
              <w:jc w:val="center"/>
              <w:rPr>
                <w:rFonts w:ascii="Calibri" w:hAnsi="Calibri"/>
              </w:rPr>
            </w:pPr>
            <w:r>
              <w:rPr>
                <w:rFonts w:ascii="Calibri" w:eastAsia="Calibri" w:hAnsi="Calibri"/>
                <w:sz w:val="22"/>
              </w:rPr>
              <w:t>0.0007</w:t>
            </w:r>
          </w:p>
        </w:tc>
        <w:tc>
          <w:tcPr>
            <w:tcW w:w="1559" w:type="dxa"/>
          </w:tcPr>
          <w:p w14:paraId="1B71B58F" w14:textId="77777777" w:rsidR="002A71DF" w:rsidRDefault="004D034A">
            <w:pPr>
              <w:jc w:val="center"/>
              <w:rPr>
                <w:rFonts w:ascii="Calibri" w:hAnsi="Calibri"/>
                <w:color w:val="FF0000"/>
              </w:rPr>
            </w:pPr>
            <w:r>
              <w:rPr>
                <w:rFonts w:ascii="Calibri" w:eastAsia="Calibri" w:hAnsi="Calibri"/>
                <w:sz w:val="22"/>
              </w:rPr>
              <w:t>0.0008</w:t>
            </w:r>
          </w:p>
        </w:tc>
      </w:tr>
      <w:tr w:rsidR="002A71DF" w14:paraId="1B71B595" w14:textId="77777777">
        <w:tc>
          <w:tcPr>
            <w:tcW w:w="1980" w:type="dxa"/>
          </w:tcPr>
          <w:p w14:paraId="1B71B591" w14:textId="77777777" w:rsidR="002A71DF" w:rsidRDefault="004D034A">
            <w:pPr>
              <w:jc w:val="center"/>
              <w:rPr>
                <w:rFonts w:ascii="Calibri" w:hAnsi="Calibri"/>
              </w:rPr>
            </w:pPr>
            <w:r>
              <w:rPr>
                <w:rFonts w:ascii="Calibri" w:eastAsia="Calibri" w:hAnsi="Calibri"/>
                <w:sz w:val="22"/>
              </w:rPr>
              <w:t>Netherlands</w:t>
            </w:r>
          </w:p>
        </w:tc>
        <w:tc>
          <w:tcPr>
            <w:tcW w:w="1558" w:type="dxa"/>
          </w:tcPr>
          <w:p w14:paraId="1B71B592" w14:textId="77777777" w:rsidR="002A71DF" w:rsidRDefault="004D034A">
            <w:pPr>
              <w:jc w:val="center"/>
              <w:rPr>
                <w:rFonts w:ascii="Calibri" w:hAnsi="Calibri"/>
              </w:rPr>
            </w:pPr>
            <w:r>
              <w:rPr>
                <w:rFonts w:ascii="Calibri" w:eastAsia="Calibri" w:hAnsi="Calibri"/>
                <w:sz w:val="22"/>
              </w:rPr>
              <w:t>EUR</w:t>
            </w:r>
          </w:p>
        </w:tc>
        <w:tc>
          <w:tcPr>
            <w:tcW w:w="1560" w:type="dxa"/>
          </w:tcPr>
          <w:p w14:paraId="1B71B593" w14:textId="77777777" w:rsidR="002A71DF" w:rsidRDefault="004D034A">
            <w:pPr>
              <w:jc w:val="center"/>
              <w:rPr>
                <w:rFonts w:ascii="Calibri" w:hAnsi="Calibri"/>
              </w:rPr>
            </w:pPr>
            <w:r>
              <w:rPr>
                <w:rFonts w:ascii="Calibri" w:eastAsia="Calibri" w:hAnsi="Calibri"/>
                <w:sz w:val="22"/>
              </w:rPr>
              <w:t>1</w:t>
            </w:r>
          </w:p>
        </w:tc>
        <w:tc>
          <w:tcPr>
            <w:tcW w:w="1559" w:type="dxa"/>
          </w:tcPr>
          <w:p w14:paraId="1B71B594" w14:textId="77777777" w:rsidR="002A71DF" w:rsidRDefault="004D034A">
            <w:pPr>
              <w:jc w:val="center"/>
              <w:rPr>
                <w:rFonts w:ascii="Calibri" w:hAnsi="Calibri"/>
              </w:rPr>
            </w:pPr>
            <w:r>
              <w:rPr>
                <w:rFonts w:ascii="Calibri" w:eastAsia="Calibri" w:hAnsi="Calibri" w:cs="Calibri"/>
                <w:color w:val="000000"/>
                <w:sz w:val="22"/>
              </w:rPr>
              <w:t>1.073</w:t>
            </w:r>
          </w:p>
        </w:tc>
      </w:tr>
      <w:tr w:rsidR="002A71DF" w14:paraId="1B71B59A" w14:textId="77777777">
        <w:tc>
          <w:tcPr>
            <w:tcW w:w="1980" w:type="dxa"/>
          </w:tcPr>
          <w:p w14:paraId="1B71B596" w14:textId="77777777" w:rsidR="002A71DF" w:rsidRDefault="004D034A">
            <w:pPr>
              <w:jc w:val="center"/>
              <w:rPr>
                <w:rFonts w:ascii="Calibri" w:hAnsi="Calibri"/>
              </w:rPr>
            </w:pPr>
            <w:r>
              <w:rPr>
                <w:rFonts w:ascii="Calibri" w:eastAsia="Calibri" w:hAnsi="Calibri"/>
                <w:sz w:val="22"/>
              </w:rPr>
              <w:t>Norway</w:t>
            </w:r>
          </w:p>
        </w:tc>
        <w:tc>
          <w:tcPr>
            <w:tcW w:w="1558" w:type="dxa"/>
          </w:tcPr>
          <w:p w14:paraId="1B71B597" w14:textId="77777777" w:rsidR="002A71DF" w:rsidRDefault="004D034A">
            <w:pPr>
              <w:jc w:val="center"/>
              <w:rPr>
                <w:rFonts w:ascii="Calibri" w:hAnsi="Calibri"/>
              </w:rPr>
            </w:pPr>
            <w:r>
              <w:rPr>
                <w:rFonts w:ascii="Calibri" w:eastAsia="Calibri" w:hAnsi="Calibri"/>
                <w:sz w:val="22"/>
              </w:rPr>
              <w:t>NOK</w:t>
            </w:r>
          </w:p>
        </w:tc>
        <w:tc>
          <w:tcPr>
            <w:tcW w:w="1560" w:type="dxa"/>
          </w:tcPr>
          <w:p w14:paraId="1B71B598" w14:textId="77777777" w:rsidR="002A71DF" w:rsidRDefault="004D034A">
            <w:pPr>
              <w:jc w:val="center"/>
              <w:rPr>
                <w:rFonts w:ascii="Calibri" w:hAnsi="Calibri"/>
                <w:color w:val="FF0000"/>
              </w:rPr>
            </w:pPr>
            <w:r>
              <w:rPr>
                <w:rFonts w:ascii="Calibri" w:eastAsia="Calibri" w:hAnsi="Calibri"/>
                <w:sz w:val="22"/>
              </w:rPr>
              <w:t>0.095</w:t>
            </w:r>
          </w:p>
        </w:tc>
        <w:tc>
          <w:tcPr>
            <w:tcW w:w="1559" w:type="dxa"/>
          </w:tcPr>
          <w:p w14:paraId="1B71B599" w14:textId="77777777" w:rsidR="002A71DF" w:rsidRDefault="004D034A">
            <w:pPr>
              <w:jc w:val="center"/>
              <w:rPr>
                <w:rFonts w:ascii="Calibri" w:hAnsi="Calibri"/>
                <w:color w:val="FF0000"/>
              </w:rPr>
            </w:pPr>
            <w:r>
              <w:rPr>
                <w:rFonts w:ascii="Calibri" w:eastAsia="Calibri" w:hAnsi="Calibri"/>
                <w:sz w:val="22"/>
              </w:rPr>
              <w:t>0.102</w:t>
            </w:r>
          </w:p>
        </w:tc>
      </w:tr>
      <w:tr w:rsidR="002A71DF" w14:paraId="1B71B59F" w14:textId="77777777">
        <w:tc>
          <w:tcPr>
            <w:tcW w:w="1980" w:type="dxa"/>
          </w:tcPr>
          <w:p w14:paraId="1B71B59B" w14:textId="77777777" w:rsidR="002A71DF" w:rsidRDefault="004D034A">
            <w:pPr>
              <w:jc w:val="center"/>
              <w:rPr>
                <w:rFonts w:ascii="Calibri" w:hAnsi="Calibri"/>
              </w:rPr>
            </w:pPr>
            <w:r>
              <w:rPr>
                <w:rFonts w:ascii="Calibri" w:eastAsia="Calibri" w:hAnsi="Calibri"/>
                <w:sz w:val="22"/>
              </w:rPr>
              <w:t>Portugal</w:t>
            </w:r>
          </w:p>
        </w:tc>
        <w:tc>
          <w:tcPr>
            <w:tcW w:w="1558" w:type="dxa"/>
          </w:tcPr>
          <w:p w14:paraId="1B71B59C" w14:textId="77777777" w:rsidR="002A71DF" w:rsidRDefault="004D034A">
            <w:pPr>
              <w:jc w:val="center"/>
              <w:rPr>
                <w:rFonts w:ascii="Calibri" w:hAnsi="Calibri"/>
              </w:rPr>
            </w:pPr>
            <w:r>
              <w:rPr>
                <w:rFonts w:ascii="Calibri" w:eastAsia="Calibri" w:hAnsi="Calibri"/>
                <w:sz w:val="22"/>
              </w:rPr>
              <w:t>EUR</w:t>
            </w:r>
          </w:p>
        </w:tc>
        <w:tc>
          <w:tcPr>
            <w:tcW w:w="1560" w:type="dxa"/>
          </w:tcPr>
          <w:p w14:paraId="1B71B59D" w14:textId="77777777" w:rsidR="002A71DF" w:rsidRDefault="004D034A">
            <w:pPr>
              <w:jc w:val="center"/>
              <w:rPr>
                <w:rFonts w:ascii="Calibri" w:hAnsi="Calibri"/>
              </w:rPr>
            </w:pPr>
            <w:r>
              <w:rPr>
                <w:rFonts w:ascii="Calibri" w:eastAsia="Calibri" w:hAnsi="Calibri"/>
                <w:sz w:val="22"/>
              </w:rPr>
              <w:t>1</w:t>
            </w:r>
          </w:p>
        </w:tc>
        <w:tc>
          <w:tcPr>
            <w:tcW w:w="1559" w:type="dxa"/>
          </w:tcPr>
          <w:p w14:paraId="1B71B59E" w14:textId="77777777" w:rsidR="002A71DF" w:rsidRDefault="004D034A">
            <w:pPr>
              <w:jc w:val="center"/>
              <w:rPr>
                <w:rFonts w:ascii="Calibri" w:hAnsi="Calibri"/>
              </w:rPr>
            </w:pPr>
            <w:r>
              <w:rPr>
                <w:rFonts w:ascii="Calibri" w:eastAsia="Calibri" w:hAnsi="Calibri" w:cs="Calibri"/>
                <w:color w:val="000000"/>
                <w:sz w:val="22"/>
              </w:rPr>
              <w:t>1.073</w:t>
            </w:r>
          </w:p>
        </w:tc>
      </w:tr>
      <w:tr w:rsidR="002A71DF" w14:paraId="1B71B5A4" w14:textId="77777777">
        <w:tc>
          <w:tcPr>
            <w:tcW w:w="1980" w:type="dxa"/>
          </w:tcPr>
          <w:p w14:paraId="1B71B5A0" w14:textId="77777777" w:rsidR="002A71DF" w:rsidRDefault="004D034A">
            <w:pPr>
              <w:jc w:val="center"/>
              <w:rPr>
                <w:rFonts w:ascii="Calibri" w:hAnsi="Calibri"/>
              </w:rPr>
            </w:pPr>
            <w:r>
              <w:rPr>
                <w:rFonts w:ascii="Calibri" w:eastAsia="Calibri" w:hAnsi="Calibri"/>
                <w:sz w:val="22"/>
              </w:rPr>
              <w:t>Spain</w:t>
            </w:r>
          </w:p>
        </w:tc>
        <w:tc>
          <w:tcPr>
            <w:tcW w:w="1558" w:type="dxa"/>
          </w:tcPr>
          <w:p w14:paraId="1B71B5A1" w14:textId="77777777" w:rsidR="002A71DF" w:rsidRDefault="004D034A">
            <w:pPr>
              <w:jc w:val="center"/>
              <w:rPr>
                <w:rFonts w:ascii="Calibri" w:hAnsi="Calibri"/>
              </w:rPr>
            </w:pPr>
            <w:r>
              <w:rPr>
                <w:rFonts w:ascii="Calibri" w:eastAsia="Calibri" w:hAnsi="Calibri"/>
                <w:sz w:val="22"/>
              </w:rPr>
              <w:t>EUR</w:t>
            </w:r>
          </w:p>
        </w:tc>
        <w:tc>
          <w:tcPr>
            <w:tcW w:w="1560" w:type="dxa"/>
          </w:tcPr>
          <w:p w14:paraId="1B71B5A2" w14:textId="77777777" w:rsidR="002A71DF" w:rsidRDefault="004D034A">
            <w:pPr>
              <w:jc w:val="center"/>
              <w:rPr>
                <w:rFonts w:ascii="Calibri" w:hAnsi="Calibri"/>
              </w:rPr>
            </w:pPr>
            <w:r>
              <w:rPr>
                <w:rFonts w:ascii="Calibri" w:eastAsia="Calibri" w:hAnsi="Calibri"/>
                <w:sz w:val="22"/>
              </w:rPr>
              <w:t>1</w:t>
            </w:r>
          </w:p>
        </w:tc>
        <w:tc>
          <w:tcPr>
            <w:tcW w:w="1559" w:type="dxa"/>
          </w:tcPr>
          <w:p w14:paraId="1B71B5A3" w14:textId="77777777" w:rsidR="002A71DF" w:rsidRDefault="004D034A">
            <w:pPr>
              <w:jc w:val="center"/>
              <w:rPr>
                <w:rFonts w:ascii="Calibri" w:hAnsi="Calibri"/>
              </w:rPr>
            </w:pPr>
            <w:r>
              <w:rPr>
                <w:rFonts w:ascii="Calibri" w:eastAsia="Calibri" w:hAnsi="Calibri" w:cs="Calibri"/>
                <w:color w:val="000000"/>
                <w:sz w:val="22"/>
              </w:rPr>
              <w:t>1.073</w:t>
            </w:r>
          </w:p>
        </w:tc>
      </w:tr>
      <w:tr w:rsidR="002A71DF" w14:paraId="1B71B5A9" w14:textId="77777777">
        <w:tc>
          <w:tcPr>
            <w:tcW w:w="1980" w:type="dxa"/>
          </w:tcPr>
          <w:p w14:paraId="1B71B5A5" w14:textId="77777777" w:rsidR="002A71DF" w:rsidRDefault="004D034A">
            <w:pPr>
              <w:jc w:val="center"/>
              <w:rPr>
                <w:rFonts w:ascii="Calibri" w:hAnsi="Calibri"/>
              </w:rPr>
            </w:pPr>
            <w:r>
              <w:rPr>
                <w:rFonts w:ascii="Calibri" w:eastAsia="Calibri" w:hAnsi="Calibri"/>
                <w:sz w:val="22"/>
              </w:rPr>
              <w:t>Sweden</w:t>
            </w:r>
          </w:p>
        </w:tc>
        <w:tc>
          <w:tcPr>
            <w:tcW w:w="1558" w:type="dxa"/>
          </w:tcPr>
          <w:p w14:paraId="1B71B5A6" w14:textId="77777777" w:rsidR="002A71DF" w:rsidRDefault="004D034A">
            <w:pPr>
              <w:jc w:val="center"/>
              <w:rPr>
                <w:rFonts w:ascii="Calibri" w:hAnsi="Calibri"/>
              </w:rPr>
            </w:pPr>
            <w:r>
              <w:rPr>
                <w:rFonts w:ascii="Calibri" w:eastAsia="Calibri" w:hAnsi="Calibri"/>
                <w:sz w:val="22"/>
              </w:rPr>
              <w:t>SEK</w:t>
            </w:r>
          </w:p>
        </w:tc>
        <w:tc>
          <w:tcPr>
            <w:tcW w:w="1560" w:type="dxa"/>
          </w:tcPr>
          <w:p w14:paraId="1B71B5A7" w14:textId="77777777" w:rsidR="002A71DF" w:rsidRDefault="004D034A">
            <w:pPr>
              <w:jc w:val="center"/>
              <w:rPr>
                <w:rFonts w:ascii="Calibri" w:hAnsi="Calibri"/>
                <w:color w:val="FF0000"/>
              </w:rPr>
            </w:pPr>
            <w:r>
              <w:rPr>
                <w:rFonts w:ascii="Calibri" w:eastAsia="Calibri" w:hAnsi="Calibri"/>
                <w:sz w:val="22"/>
              </w:rPr>
              <w:t>0.089</w:t>
            </w:r>
          </w:p>
        </w:tc>
        <w:tc>
          <w:tcPr>
            <w:tcW w:w="1559" w:type="dxa"/>
          </w:tcPr>
          <w:p w14:paraId="1B71B5A8" w14:textId="77777777" w:rsidR="002A71DF" w:rsidRDefault="004D034A">
            <w:pPr>
              <w:jc w:val="center"/>
              <w:rPr>
                <w:rFonts w:ascii="Calibri" w:hAnsi="Calibri"/>
                <w:color w:val="FF0000"/>
              </w:rPr>
            </w:pPr>
            <w:r>
              <w:rPr>
                <w:rFonts w:ascii="Calibri" w:eastAsia="Calibri" w:hAnsi="Calibri"/>
                <w:sz w:val="22"/>
              </w:rPr>
              <w:t>0.096</w:t>
            </w:r>
          </w:p>
        </w:tc>
      </w:tr>
      <w:tr w:rsidR="002A71DF" w14:paraId="1B71B5AE" w14:textId="77777777">
        <w:tc>
          <w:tcPr>
            <w:tcW w:w="1980" w:type="dxa"/>
          </w:tcPr>
          <w:p w14:paraId="1B71B5AA" w14:textId="77777777" w:rsidR="002A71DF" w:rsidRDefault="004D034A">
            <w:pPr>
              <w:jc w:val="center"/>
              <w:rPr>
                <w:rFonts w:ascii="Calibri" w:hAnsi="Calibri"/>
              </w:rPr>
            </w:pPr>
            <w:r>
              <w:rPr>
                <w:rFonts w:ascii="Calibri" w:eastAsia="Calibri" w:hAnsi="Calibri"/>
                <w:sz w:val="22"/>
              </w:rPr>
              <w:t>Switzerland</w:t>
            </w:r>
          </w:p>
        </w:tc>
        <w:tc>
          <w:tcPr>
            <w:tcW w:w="1558" w:type="dxa"/>
          </w:tcPr>
          <w:p w14:paraId="1B71B5AB" w14:textId="77777777" w:rsidR="002A71DF" w:rsidRDefault="004D034A">
            <w:pPr>
              <w:jc w:val="center"/>
              <w:rPr>
                <w:rFonts w:ascii="Calibri" w:hAnsi="Calibri"/>
              </w:rPr>
            </w:pPr>
            <w:r>
              <w:rPr>
                <w:rFonts w:ascii="Calibri" w:eastAsia="Calibri" w:hAnsi="Calibri"/>
                <w:sz w:val="22"/>
              </w:rPr>
              <w:t>CHF</w:t>
            </w:r>
          </w:p>
        </w:tc>
        <w:tc>
          <w:tcPr>
            <w:tcW w:w="1560" w:type="dxa"/>
          </w:tcPr>
          <w:p w14:paraId="1B71B5AC" w14:textId="77777777" w:rsidR="002A71DF" w:rsidRDefault="004D034A">
            <w:pPr>
              <w:jc w:val="center"/>
              <w:rPr>
                <w:rFonts w:ascii="Calibri" w:hAnsi="Calibri"/>
              </w:rPr>
            </w:pPr>
            <w:r>
              <w:rPr>
                <w:rFonts w:ascii="Calibri" w:eastAsia="Calibri" w:hAnsi="Calibri"/>
                <w:sz w:val="22"/>
              </w:rPr>
              <w:t>1.008</w:t>
            </w:r>
          </w:p>
        </w:tc>
        <w:tc>
          <w:tcPr>
            <w:tcW w:w="1559" w:type="dxa"/>
          </w:tcPr>
          <w:p w14:paraId="1B71B5AD" w14:textId="77777777" w:rsidR="002A71DF" w:rsidRDefault="004D034A">
            <w:pPr>
              <w:jc w:val="center"/>
              <w:rPr>
                <w:rFonts w:ascii="Calibri" w:hAnsi="Calibri"/>
                <w:color w:val="FF0000"/>
              </w:rPr>
            </w:pPr>
            <w:r>
              <w:rPr>
                <w:rFonts w:ascii="Calibri" w:eastAsia="Calibri" w:hAnsi="Calibri"/>
                <w:sz w:val="22"/>
              </w:rPr>
              <w:t>1.082</w:t>
            </w:r>
          </w:p>
        </w:tc>
      </w:tr>
      <w:tr w:rsidR="002A71DF" w14:paraId="1B71B5B3" w14:textId="77777777">
        <w:tc>
          <w:tcPr>
            <w:tcW w:w="1980" w:type="dxa"/>
          </w:tcPr>
          <w:p w14:paraId="1B71B5AF" w14:textId="77777777" w:rsidR="002A71DF" w:rsidRDefault="004D034A">
            <w:pPr>
              <w:jc w:val="center"/>
              <w:rPr>
                <w:rFonts w:ascii="Calibri" w:hAnsi="Calibri"/>
              </w:rPr>
            </w:pPr>
            <w:r>
              <w:rPr>
                <w:rFonts w:ascii="Calibri" w:eastAsia="Calibri" w:hAnsi="Calibri"/>
                <w:sz w:val="22"/>
              </w:rPr>
              <w:t>United Kingdom</w:t>
            </w:r>
          </w:p>
        </w:tc>
        <w:tc>
          <w:tcPr>
            <w:tcW w:w="1558" w:type="dxa"/>
          </w:tcPr>
          <w:p w14:paraId="1B71B5B0" w14:textId="77777777" w:rsidR="002A71DF" w:rsidRDefault="004D034A">
            <w:pPr>
              <w:jc w:val="center"/>
              <w:rPr>
                <w:rFonts w:ascii="Calibri" w:hAnsi="Calibri"/>
              </w:rPr>
            </w:pPr>
            <w:r>
              <w:rPr>
                <w:rFonts w:ascii="Calibri" w:eastAsia="Calibri" w:hAnsi="Calibri"/>
                <w:sz w:val="22"/>
              </w:rPr>
              <w:t>GBP</w:t>
            </w:r>
          </w:p>
        </w:tc>
        <w:tc>
          <w:tcPr>
            <w:tcW w:w="1560" w:type="dxa"/>
          </w:tcPr>
          <w:p w14:paraId="1B71B5B1" w14:textId="77777777" w:rsidR="002A71DF" w:rsidRDefault="004D034A">
            <w:pPr>
              <w:jc w:val="center"/>
              <w:rPr>
                <w:rFonts w:ascii="Calibri" w:hAnsi="Calibri"/>
              </w:rPr>
            </w:pPr>
            <w:r>
              <w:rPr>
                <w:rFonts w:ascii="Calibri" w:eastAsia="Calibri" w:hAnsi="Calibri"/>
                <w:sz w:val="22"/>
              </w:rPr>
              <w:t>1.128</w:t>
            </w:r>
          </w:p>
        </w:tc>
        <w:tc>
          <w:tcPr>
            <w:tcW w:w="1559" w:type="dxa"/>
          </w:tcPr>
          <w:p w14:paraId="1B71B5B2" w14:textId="77777777" w:rsidR="002A71DF" w:rsidRDefault="004D034A">
            <w:pPr>
              <w:jc w:val="center"/>
              <w:rPr>
                <w:rFonts w:ascii="Calibri" w:hAnsi="Calibri"/>
                <w:color w:val="FF0000"/>
              </w:rPr>
            </w:pPr>
            <w:r>
              <w:rPr>
                <w:rFonts w:ascii="Calibri" w:eastAsia="Calibri" w:hAnsi="Calibri"/>
                <w:sz w:val="22"/>
              </w:rPr>
              <w:t>1.210</w:t>
            </w:r>
          </w:p>
        </w:tc>
      </w:tr>
      <w:tr w:rsidR="002A71DF" w14:paraId="1B71B5B8" w14:textId="77777777">
        <w:tc>
          <w:tcPr>
            <w:tcW w:w="1980" w:type="dxa"/>
          </w:tcPr>
          <w:p w14:paraId="1B71B5B4" w14:textId="77777777" w:rsidR="002A71DF" w:rsidRDefault="004D034A">
            <w:pPr>
              <w:jc w:val="center"/>
              <w:rPr>
                <w:rFonts w:ascii="Calibri" w:hAnsi="Calibri"/>
              </w:rPr>
            </w:pPr>
            <w:r>
              <w:rPr>
                <w:rFonts w:ascii="Calibri" w:eastAsia="Calibri" w:hAnsi="Calibri"/>
                <w:sz w:val="22"/>
              </w:rPr>
              <w:t>United States</w:t>
            </w:r>
          </w:p>
        </w:tc>
        <w:tc>
          <w:tcPr>
            <w:tcW w:w="1558" w:type="dxa"/>
          </w:tcPr>
          <w:p w14:paraId="1B71B5B5" w14:textId="77777777" w:rsidR="002A71DF" w:rsidRDefault="004D034A">
            <w:pPr>
              <w:jc w:val="center"/>
              <w:rPr>
                <w:rFonts w:ascii="Calibri" w:hAnsi="Calibri"/>
              </w:rPr>
            </w:pPr>
            <w:r>
              <w:rPr>
                <w:rFonts w:ascii="Calibri" w:eastAsia="Calibri" w:hAnsi="Calibri"/>
                <w:sz w:val="22"/>
              </w:rPr>
              <w:t>USD</w:t>
            </w:r>
          </w:p>
        </w:tc>
        <w:tc>
          <w:tcPr>
            <w:tcW w:w="1560" w:type="dxa"/>
          </w:tcPr>
          <w:p w14:paraId="1B71B5B6" w14:textId="77777777" w:rsidR="002A71DF" w:rsidRDefault="004D034A">
            <w:pPr>
              <w:jc w:val="center"/>
              <w:rPr>
                <w:rFonts w:ascii="Calibri" w:hAnsi="Calibri"/>
              </w:rPr>
            </w:pPr>
            <w:r>
              <w:rPr>
                <w:rFonts w:ascii="Calibri" w:eastAsia="Calibri" w:hAnsi="Calibri"/>
                <w:sz w:val="22"/>
              </w:rPr>
              <w:t>0.932</w:t>
            </w:r>
          </w:p>
        </w:tc>
        <w:tc>
          <w:tcPr>
            <w:tcW w:w="1559" w:type="dxa"/>
          </w:tcPr>
          <w:p w14:paraId="1B71B5B7" w14:textId="77777777" w:rsidR="002A71DF" w:rsidRDefault="004D034A">
            <w:pPr>
              <w:jc w:val="center"/>
              <w:rPr>
                <w:rFonts w:ascii="Calibri" w:hAnsi="Calibri"/>
              </w:rPr>
            </w:pPr>
            <w:r>
              <w:rPr>
                <w:rFonts w:ascii="Calibri" w:eastAsia="Calibri" w:hAnsi="Calibri"/>
                <w:sz w:val="22"/>
              </w:rPr>
              <w:t>1</w:t>
            </w:r>
          </w:p>
        </w:tc>
      </w:tr>
      <w:tr w:rsidR="002A71DF" w14:paraId="1B71B5BA" w14:textId="77777777">
        <w:tc>
          <w:tcPr>
            <w:tcW w:w="6657" w:type="dxa"/>
            <w:gridSpan w:val="4"/>
            <w:shd w:val="clear" w:color="auto" w:fill="BFBFBF" w:themeFill="background1" w:themeFillShade="BF"/>
          </w:tcPr>
          <w:p w14:paraId="1B71B5B9" w14:textId="77777777" w:rsidR="002A71DF" w:rsidRDefault="004D034A">
            <w:pPr>
              <w:rPr>
                <w:rFonts w:ascii="Calibri" w:hAnsi="Calibri"/>
                <w:b/>
                <w:bCs/>
              </w:rPr>
            </w:pPr>
            <w:r>
              <w:rPr>
                <w:rFonts w:ascii="Calibri" w:eastAsia="Calibri" w:hAnsi="Calibri"/>
                <w:b/>
                <w:bCs/>
                <w:sz w:val="20"/>
                <w:szCs w:val="20"/>
              </w:rPr>
              <w:t>Source: Federal Reserve Bank of New York (x-rates.com)              31-Dec-2023</w:t>
            </w:r>
          </w:p>
        </w:tc>
      </w:tr>
    </w:tbl>
    <w:p w14:paraId="1B71B5BB" w14:textId="77777777" w:rsidR="002A71DF" w:rsidRDefault="002A71DF">
      <w:pPr>
        <w:rPr>
          <w:rFonts w:ascii="Calibri" w:hAnsi="Calibri"/>
          <w:sz w:val="22"/>
        </w:rPr>
      </w:pPr>
    </w:p>
    <w:p w14:paraId="1B71B5BC" w14:textId="77777777" w:rsidR="002A71DF" w:rsidRDefault="002A71DF">
      <w:pPr>
        <w:rPr>
          <w:rFonts w:ascii="Calibri" w:hAnsi="Calibri"/>
          <w:sz w:val="22"/>
        </w:rPr>
      </w:pPr>
    </w:p>
    <w:sectPr w:rsidR="002A71DF">
      <w:type w:val="continuous"/>
      <w:pgSz w:w="12240" w:h="15840"/>
      <w:pgMar w:top="806" w:right="1080" w:bottom="1008" w:left="1080" w:header="720" w:footer="49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67280" w14:textId="77777777" w:rsidR="00736328" w:rsidRDefault="00736328">
      <w:r>
        <w:separator/>
      </w:r>
    </w:p>
  </w:endnote>
  <w:endnote w:type="continuationSeparator" w:id="0">
    <w:p w14:paraId="0BDAED0F" w14:textId="77777777" w:rsidR="00736328" w:rsidRDefault="00736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Noto Sans">
    <w:charset w:val="00"/>
    <w:family w:val="swiss"/>
    <w:pitch w:val="variable"/>
    <w:sig w:usb0="E00082FF" w:usb1="400078FF" w:usb2="00000021" w:usb3="00000000" w:csb0="0000019F" w:csb1="00000000"/>
  </w:font>
  <w:font w:name="Liberation Serif">
    <w:altName w:val="Times New Roman"/>
    <w:charset w:val="00"/>
    <w:family w:val="roman"/>
    <w:pitch w:val="variable"/>
    <w:sig w:usb0="E0000AFF" w:usb1="500078FF" w:usb2="00000021" w:usb3="00000000" w:csb0="000001BF" w:csb1="00000000"/>
  </w:font>
  <w:font w:name="Liberation Mono">
    <w:charset w:val="00"/>
    <w:family w:val="modern"/>
    <w:pitch w:val="fixed"/>
    <w:sig w:usb0="E0000AFF" w:usb1="400078FF" w:usb2="0000000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1B5D3" w14:textId="77777777" w:rsidR="002A71DF" w:rsidRDefault="004D034A">
    <w:pPr>
      <w:jc w:val="both"/>
      <w:rPr>
        <w:rFonts w:ascii="Calibri" w:hAnsi="Calibri"/>
      </w:rPr>
    </w:pPr>
    <w:r>
      <w:rPr>
        <w:rFonts w:ascii="Calibri" w:hAnsi="Calibri"/>
        <w:sz w:val="18"/>
      </w:rPr>
      <w:t>IEA Wind 2023 Annual Report: Task Chapter Guidelines</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w:t>
    </w:r>
    <w:r>
      <w:rPr>
        <w:rFonts w:ascii="Calibri" w:hAnsi="Calibri"/>
        <w:sz w:val="18"/>
      </w:rPr>
      <w:t xml:space="preserve">Page </w:t>
    </w:r>
    <w:r>
      <w:rPr>
        <w:rFonts w:ascii="Calibri" w:hAnsi="Calibri"/>
        <w:sz w:val="18"/>
      </w:rPr>
      <w:fldChar w:fldCharType="begin"/>
    </w:r>
    <w:r>
      <w:rPr>
        <w:rFonts w:ascii="Calibri" w:hAnsi="Calibri"/>
        <w:sz w:val="18"/>
      </w:rPr>
      <w:instrText xml:space="preserve"> PAGE </w:instrText>
    </w:r>
    <w:r>
      <w:rPr>
        <w:rFonts w:ascii="Calibri" w:hAnsi="Calibri"/>
        <w:sz w:val="18"/>
      </w:rPr>
      <w:fldChar w:fldCharType="separate"/>
    </w:r>
    <w:r>
      <w:rPr>
        <w:rFonts w:ascii="Calibri" w:hAnsi="Calibri"/>
        <w:sz w:val="18"/>
      </w:rPr>
      <w:t>10</w:t>
    </w:r>
    <w:r>
      <w:rPr>
        <w:rFonts w:ascii="Calibri" w:hAnsi="Calibri"/>
        <w:sz w:val="18"/>
      </w:rPr>
      <w:fldChar w:fldCharType="end"/>
    </w:r>
    <w:r>
      <w:rPr>
        <w:rFonts w:ascii="Calibri" w:hAnsi="Calibri"/>
        <w:sz w:val="18"/>
      </w:rPr>
      <w:t xml:space="preserve"> of </w:t>
    </w:r>
    <w:r>
      <w:rPr>
        <w:rFonts w:ascii="Calibri" w:hAnsi="Calibri"/>
        <w:sz w:val="18"/>
      </w:rPr>
      <w:fldChar w:fldCharType="begin"/>
    </w:r>
    <w:r>
      <w:rPr>
        <w:rFonts w:ascii="Calibri" w:hAnsi="Calibri"/>
        <w:sz w:val="18"/>
      </w:rPr>
      <w:instrText xml:space="preserve"> NUMPAGES </w:instrText>
    </w:r>
    <w:r>
      <w:rPr>
        <w:rFonts w:ascii="Calibri" w:hAnsi="Calibri"/>
        <w:sz w:val="18"/>
      </w:rPr>
      <w:fldChar w:fldCharType="separate"/>
    </w:r>
    <w:r>
      <w:rPr>
        <w:rFonts w:ascii="Calibri" w:hAnsi="Calibri"/>
        <w:sz w:val="18"/>
      </w:rPr>
      <w:t>10</w:t>
    </w:r>
    <w:r>
      <w:rPr>
        <w:rFonts w:ascii="Calibri" w:hAnsi="Calibr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6A338" w14:textId="77777777" w:rsidR="00736328" w:rsidRDefault="00736328">
      <w:r>
        <w:separator/>
      </w:r>
    </w:p>
  </w:footnote>
  <w:footnote w:type="continuationSeparator" w:id="0">
    <w:p w14:paraId="77BE0EF1" w14:textId="77777777" w:rsidR="00736328" w:rsidRDefault="00736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1B5D2" w14:textId="77777777" w:rsidR="002A71DF" w:rsidRDefault="004D034A">
    <w:pPr>
      <w:pStyle w:val="Encabezado"/>
    </w:pPr>
    <w:r>
      <w:rPr>
        <w:noProof/>
      </w:rPr>
      <mc:AlternateContent>
        <mc:Choice Requires="wps">
          <w:drawing>
            <wp:anchor distT="0" distB="17145" distL="0" distR="14605" simplePos="0" relativeHeight="20" behindDoc="1" locked="0" layoutInCell="1" allowOverlap="1" wp14:anchorId="1B71B5D4" wp14:editId="1B71B5D5">
              <wp:simplePos x="0" y="0"/>
              <wp:positionH relativeFrom="column">
                <wp:posOffset>4826635</wp:posOffset>
              </wp:positionH>
              <wp:positionV relativeFrom="paragraph">
                <wp:posOffset>-386080</wp:posOffset>
              </wp:positionV>
              <wp:extent cx="1967230" cy="478155"/>
              <wp:effectExtent l="3175" t="3175" r="3175" b="3175"/>
              <wp:wrapNone/>
              <wp:docPr id="1" name="Text Box 3"/>
              <wp:cNvGraphicFramePr/>
              <a:graphic xmlns:a="http://schemas.openxmlformats.org/drawingml/2006/main">
                <a:graphicData uri="http://schemas.microsoft.com/office/word/2010/wordprocessingShape">
                  <wps:wsp>
                    <wps:cNvSpPr/>
                    <wps:spPr>
                      <a:xfrm>
                        <a:off x="0" y="0"/>
                        <a:ext cx="1967400" cy="478080"/>
                      </a:xfrm>
                      <a:prstGeom prst="rect">
                        <a:avLst/>
                      </a:prstGeom>
                      <a:solidFill>
                        <a:schemeClr val="lt1"/>
                      </a:solidFill>
                      <a:ln w="6350">
                        <a:solidFill>
                          <a:srgbClr val="000000"/>
                        </a:solidFill>
                        <a:round/>
                      </a:ln>
                    </wps:spPr>
                    <wps:style>
                      <a:lnRef idx="0">
                        <a:scrgbClr r="0" g="0" b="0"/>
                      </a:lnRef>
                      <a:fillRef idx="0">
                        <a:scrgbClr r="0" g="0" b="0"/>
                      </a:fillRef>
                      <a:effectRef idx="0">
                        <a:scrgbClr r="0" g="0" b="0"/>
                      </a:effectRef>
                      <a:fontRef idx="minor"/>
                    </wps:style>
                    <wps:txbx>
                      <w:txbxContent>
                        <w:p w14:paraId="1B71B5D6" w14:textId="77777777" w:rsidR="002A71DF" w:rsidRDefault="004D034A">
                          <w:pPr>
                            <w:pStyle w:val="FrameContents"/>
                            <w:jc w:val="center"/>
                            <w:rPr>
                              <w:rFonts w:ascii="Calibri" w:hAnsi="Calibri"/>
                              <w:b/>
                              <w:color w:val="FF0000"/>
                            </w:rPr>
                          </w:pPr>
                          <w:r>
                            <w:rPr>
                              <w:rFonts w:ascii="Calibri" w:hAnsi="Calibri"/>
                              <w:b/>
                              <w:color w:val="FF0000"/>
                            </w:rPr>
                            <w:t>Task chapter and images due April 26, 2024</w:t>
                          </w:r>
                        </w:p>
                        <w:p w14:paraId="1B71B5D7" w14:textId="77777777" w:rsidR="002A71DF" w:rsidRDefault="002A71DF">
                          <w:pPr>
                            <w:pStyle w:val="FrameContents"/>
                            <w:jc w:val="center"/>
                          </w:pPr>
                        </w:p>
                      </w:txbxContent>
                    </wps:txbx>
                    <wps:bodyPr anchor="t">
                      <a:prstTxWarp prst="textNoShape">
                        <a:avLst/>
                      </a:prstTxWarp>
                      <a:noAutofit/>
                    </wps:bodyPr>
                  </wps:wsp>
                </a:graphicData>
              </a:graphic>
            </wp:anchor>
          </w:drawing>
        </mc:Choice>
        <mc:Fallback>
          <w:pict>
            <v:rect w14:anchorId="1B71B5D4" id="Text Box 3" o:spid="_x0000_s1026" style="position:absolute;margin-left:380.05pt;margin-top:-30.4pt;width:154.9pt;height:37.65pt;z-index:-503316460;visibility:visible;mso-wrap-style:square;mso-wrap-distance-left:0;mso-wrap-distance-top:0;mso-wrap-distance-right:1.15pt;mso-wrap-distance-bottom:1.3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ds9wEAAHAEAAAOAAAAZHJzL2Uyb0RvYy54bWysVMFu2zAMvQ/YPwi6L3a6Ls2MOMWworsM&#10;XdF22FmRpViALAqUEjt/P0p2krbbpcNyUCSL75F8j/bqeugs2ysMBlzN57OSM+UkNMZta/7z6fbD&#10;krMQhWuEBadqflCBX6/fv1v1vlIX0IJtFDIicaHqfc3bGH1VFEG2qhNhBl45utSAnYh0xG3RoOiJ&#10;vbPFRVkuih6w8QhShUBPb8ZLvs78WisZf2gdVGS25lRbzCvmdZPWYr0S1RaFb42cyhD/UEUnjKOk&#10;J6obEQXbofmDqjMSIYCOMwldAVobqXIP1M28fNXNYyu8yr2QOMGfZAr/j1be7R/9PZIMvQ9VoG3q&#10;YtDYpX+qjw1ZrMNJLDVEJunh/PPi6rIkTSXdXV4ty2VWszijPYb4TUHH0qbmSGZkjcT+e4iUkUKP&#10;ISlZAGuaW2NtPqQBUF8tsr0g62ycJ6sI8SLKOtbXfPHxU5mJX9wF3G5O+DL//kaBsHPNSG0dZTjL&#10;kHfxYFWqx7oHpZlpshpjgRP/OEw07STFcaSozgxIgZo6eiN2giS0yjP8RvwJlPODiyd8ZxxgluFZ&#10;d2kbh80wDcEGmsM9MuFkC9Tc6Fky6mn4JdBPbkaagzs4TqioXpk6xqb8Dr7sImiTHU+pRv5Jahrr&#10;bOv0Cqb35vk5R50/FOvfAAAA//8DAFBLAwQUAAYACAAAACEAsCM28OEAAAALAQAADwAAAGRycy9k&#10;b3ducmV2LnhtbEyPTU/DMAyG70j8h8hI3LZkExRWmk5oCIkbYhsfx7QxbUfjdE26df8e7wQ3W370&#10;+nmz5ehaccA+NJ40zKYKBFLpbUOVhu3meXIPIkRD1rSeUMMJAyzzy4vMpNYf6Q0P61gJDqGQGg11&#10;jF0qZShrdCZMfYfEt2/fOxN57Stpe3PkcNfKuVKJdKYh/lCbDlc1lj/rwWno58P7qui+Ni/7vdye&#10;Pj53T6/lTuvrq/HxAUTEMf7BcNZndcjZqfAD2SBaDXeJmjGqYZIo7nAmVLJYgCh4urkFmWfyf4f8&#10;FwAA//8DAFBLAQItABQABgAIAAAAIQC2gziS/gAAAOEBAAATAAAAAAAAAAAAAAAAAAAAAABbQ29u&#10;dGVudF9UeXBlc10ueG1sUEsBAi0AFAAGAAgAAAAhADj9If/WAAAAlAEAAAsAAAAAAAAAAAAAAAAA&#10;LwEAAF9yZWxzLy5yZWxzUEsBAi0AFAAGAAgAAAAhAMV592z3AQAAcAQAAA4AAAAAAAAAAAAAAAAA&#10;LgIAAGRycy9lMm9Eb2MueG1sUEsBAi0AFAAGAAgAAAAhALAjNvDhAAAACwEAAA8AAAAAAAAAAAAA&#10;AAAAUQQAAGRycy9kb3ducmV2LnhtbFBLBQYAAAAABAAEAPMAAABfBQAAAAA=&#10;" fillcolor="white [3201]" strokeweight=".5pt">
              <v:stroke joinstyle="round"/>
              <v:textbox>
                <w:txbxContent>
                  <w:p w14:paraId="1B71B5D6" w14:textId="77777777" w:rsidR="002A71DF" w:rsidRDefault="004D034A">
                    <w:pPr>
                      <w:pStyle w:val="FrameContents"/>
                      <w:jc w:val="center"/>
                      <w:rPr>
                        <w:rFonts w:ascii="Calibri" w:hAnsi="Calibri"/>
                        <w:b/>
                        <w:color w:val="FF0000"/>
                      </w:rPr>
                    </w:pPr>
                    <w:r>
                      <w:rPr>
                        <w:rFonts w:ascii="Calibri" w:hAnsi="Calibri"/>
                        <w:b/>
                        <w:color w:val="FF0000"/>
                      </w:rPr>
                      <w:t xml:space="preserve">Task chapter and images due </w:t>
                    </w:r>
                    <w:r>
                      <w:rPr>
                        <w:rFonts w:ascii="Calibri" w:hAnsi="Calibri"/>
                        <w:b/>
                        <w:color w:val="FF0000"/>
                      </w:rPr>
                      <w:t>April 26, 2024</w:t>
                    </w:r>
                  </w:p>
                  <w:p w14:paraId="1B71B5D7" w14:textId="77777777" w:rsidR="002A71DF" w:rsidRDefault="002A71DF">
                    <w:pPr>
                      <w:pStyle w:val="FrameContents"/>
                      <w:jc w:val="cente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9776E"/>
    <w:multiLevelType w:val="multilevel"/>
    <w:tmpl w:val="06B22B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F2677C6"/>
    <w:multiLevelType w:val="multilevel"/>
    <w:tmpl w:val="74C05D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705086E"/>
    <w:multiLevelType w:val="multilevel"/>
    <w:tmpl w:val="0870EE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BA06CC3"/>
    <w:multiLevelType w:val="multilevel"/>
    <w:tmpl w:val="A01E1C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562F1C32"/>
    <w:multiLevelType w:val="multilevel"/>
    <w:tmpl w:val="E00E0F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56F42041"/>
    <w:multiLevelType w:val="multilevel"/>
    <w:tmpl w:val="502E6F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620B1848"/>
    <w:multiLevelType w:val="multilevel"/>
    <w:tmpl w:val="53B0EA6C"/>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7" w15:restartNumberingAfterBreak="0">
    <w:nsid w:val="74140011"/>
    <w:multiLevelType w:val="multilevel"/>
    <w:tmpl w:val="52C004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572472390">
    <w:abstractNumId w:val="7"/>
  </w:num>
  <w:num w:numId="2" w16cid:durableId="894926362">
    <w:abstractNumId w:val="2"/>
  </w:num>
  <w:num w:numId="3" w16cid:durableId="36394131">
    <w:abstractNumId w:val="6"/>
  </w:num>
  <w:num w:numId="4" w16cid:durableId="1753964595">
    <w:abstractNumId w:val="3"/>
  </w:num>
  <w:num w:numId="5" w16cid:durableId="1400904515">
    <w:abstractNumId w:val="0"/>
  </w:num>
  <w:num w:numId="6" w16cid:durableId="1935245225">
    <w:abstractNumId w:val="4"/>
  </w:num>
  <w:num w:numId="7" w16cid:durableId="1125002027">
    <w:abstractNumId w:val="5"/>
  </w:num>
  <w:num w:numId="8" w16cid:durableId="1838770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1DF"/>
    <w:rsid w:val="000909F5"/>
    <w:rsid w:val="000A1191"/>
    <w:rsid w:val="000B1352"/>
    <w:rsid w:val="000B5428"/>
    <w:rsid w:val="000E549B"/>
    <w:rsid w:val="001906BC"/>
    <w:rsid w:val="00197C1E"/>
    <w:rsid w:val="002721B1"/>
    <w:rsid w:val="002A71DF"/>
    <w:rsid w:val="002C0CE7"/>
    <w:rsid w:val="00421786"/>
    <w:rsid w:val="00454FBB"/>
    <w:rsid w:val="004D034A"/>
    <w:rsid w:val="004F4DCC"/>
    <w:rsid w:val="00544B9E"/>
    <w:rsid w:val="006B5830"/>
    <w:rsid w:val="006B7D57"/>
    <w:rsid w:val="00736328"/>
    <w:rsid w:val="00863BB8"/>
    <w:rsid w:val="00936A9A"/>
    <w:rsid w:val="009D1EBE"/>
    <w:rsid w:val="00AE0342"/>
    <w:rsid w:val="00BC1D3B"/>
    <w:rsid w:val="00C15CB5"/>
    <w:rsid w:val="00C30040"/>
    <w:rsid w:val="00CA1DD7"/>
    <w:rsid w:val="00CD1A24"/>
    <w:rsid w:val="00D41E94"/>
    <w:rsid w:val="00D62145"/>
    <w:rsid w:val="00DB0B77"/>
    <w:rsid w:val="00DC778D"/>
    <w:rsid w:val="00DD3363"/>
    <w:rsid w:val="00E847F5"/>
    <w:rsid w:val="00ED0283"/>
    <w:rsid w:val="00EE637D"/>
    <w:rsid w:val="00F23228"/>
    <w:rsid w:val="00F24C5B"/>
    <w:rsid w:val="00F443D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B411"/>
  <w15:docId w15:val="{F2DCB667-32E4-47CC-B006-2A5350618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AB2"/>
    <w:rPr>
      <w:rFonts w:ascii="Times New Roman" w:hAnsi="Times New Roman"/>
      <w:sz w:val="24"/>
    </w:rPr>
  </w:style>
  <w:style w:type="paragraph" w:styleId="Ttulo1">
    <w:name w:val="heading 1"/>
    <w:basedOn w:val="Normal"/>
    <w:next w:val="Normal"/>
    <w:link w:val="Ttulo1Car"/>
    <w:qFormat/>
    <w:rsid w:val="00D01267"/>
    <w:pPr>
      <w:keepNext/>
      <w:spacing w:before="240" w:after="60"/>
      <w:outlineLvl w:val="0"/>
    </w:pPr>
    <w:rPr>
      <w:rFonts w:ascii="Arial" w:eastAsia="Times New Roman" w:hAnsi="Arial" w:cs="Arial"/>
      <w:b/>
      <w:bCs/>
      <w:kern w:val="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qFormat/>
    <w:rsid w:val="00D01267"/>
    <w:rPr>
      <w:rFonts w:ascii="Arial" w:eastAsia="Times New Roman" w:hAnsi="Arial" w:cs="Arial"/>
      <w:b/>
      <w:bCs/>
      <w:kern w:val="2"/>
      <w:sz w:val="32"/>
      <w:szCs w:val="32"/>
    </w:rPr>
  </w:style>
  <w:style w:type="character" w:customStyle="1" w:styleId="HeadingBChar">
    <w:name w:val="Heading B Char"/>
    <w:link w:val="HeadingB"/>
    <w:qFormat/>
    <w:rsid w:val="00D01267"/>
    <w:rPr>
      <w:rFonts w:ascii="Arial" w:eastAsia="Times New Roman" w:hAnsi="Arial" w:cs="Arial"/>
      <w:b/>
      <w:bCs/>
      <w:kern w:val="2"/>
      <w:sz w:val="24"/>
      <w:szCs w:val="32"/>
    </w:rPr>
  </w:style>
  <w:style w:type="character" w:styleId="Hipervnculo">
    <w:name w:val="Hyperlink"/>
    <w:rsid w:val="00D01267"/>
    <w:rPr>
      <w:rFonts w:ascii="Times New Roman" w:hAnsi="Times New Roman"/>
      <w:color w:val="0000FF"/>
      <w:sz w:val="22"/>
      <w:u w:val="single"/>
    </w:rPr>
  </w:style>
  <w:style w:type="character" w:styleId="Hipervnculovisitado">
    <w:name w:val="FollowedHyperlink"/>
    <w:basedOn w:val="Fuentedeprrafopredeter"/>
    <w:uiPriority w:val="99"/>
    <w:semiHidden/>
    <w:unhideWhenUsed/>
    <w:rsid w:val="00D01267"/>
    <w:rPr>
      <w:color w:val="800080" w:themeColor="followedHyperlink"/>
      <w:u w:val="single"/>
    </w:rPr>
  </w:style>
  <w:style w:type="character" w:customStyle="1" w:styleId="EncabezadoCar">
    <w:name w:val="Encabezado Car"/>
    <w:basedOn w:val="Fuentedeprrafopredeter"/>
    <w:link w:val="Encabezado"/>
    <w:uiPriority w:val="99"/>
    <w:qFormat/>
    <w:rsid w:val="00D16C39"/>
    <w:rPr>
      <w:rFonts w:ascii="Times New Roman" w:hAnsi="Times New Roman"/>
      <w:sz w:val="24"/>
    </w:rPr>
  </w:style>
  <w:style w:type="character" w:customStyle="1" w:styleId="PiedepginaCar">
    <w:name w:val="Pie de página Car"/>
    <w:basedOn w:val="Fuentedeprrafopredeter"/>
    <w:link w:val="Piedepgina"/>
    <w:uiPriority w:val="99"/>
    <w:qFormat/>
    <w:rsid w:val="00D16C39"/>
    <w:rPr>
      <w:rFonts w:ascii="Times New Roman" w:hAnsi="Times New Roman"/>
      <w:sz w:val="24"/>
    </w:rPr>
  </w:style>
  <w:style w:type="character" w:customStyle="1" w:styleId="TextonotaalfinalCar">
    <w:name w:val="Texto nota al final Car"/>
    <w:basedOn w:val="Fuentedeprrafopredeter"/>
    <w:link w:val="Textonotaalfinal"/>
    <w:semiHidden/>
    <w:qFormat/>
    <w:rsid w:val="008C0C6A"/>
    <w:rPr>
      <w:rFonts w:ascii="Times New Roman" w:eastAsia="Times New Roman" w:hAnsi="Times New Roman" w:cs="Times New Roman"/>
      <w:sz w:val="20"/>
      <w:szCs w:val="20"/>
      <w:lang w:eastAsia="nl-NL"/>
    </w:rPr>
  </w:style>
  <w:style w:type="character" w:customStyle="1" w:styleId="TextodegloboCar">
    <w:name w:val="Texto de globo Car"/>
    <w:basedOn w:val="Fuentedeprrafopredeter"/>
    <w:link w:val="Textodeglobo"/>
    <w:uiPriority w:val="99"/>
    <w:semiHidden/>
    <w:qFormat/>
    <w:rsid w:val="007F1124"/>
    <w:rPr>
      <w:rFonts w:ascii="Tahoma" w:hAnsi="Tahoma" w:cs="Tahoma"/>
      <w:sz w:val="16"/>
      <w:szCs w:val="16"/>
    </w:rPr>
  </w:style>
  <w:style w:type="character" w:styleId="Textoennegrita">
    <w:name w:val="Strong"/>
    <w:basedOn w:val="Fuentedeprrafopredeter"/>
    <w:uiPriority w:val="22"/>
    <w:qFormat/>
    <w:rsid w:val="00CD3B57"/>
    <w:rPr>
      <w:rFonts w:ascii="Calibri" w:hAnsi="Calibri" w:cs="Calibri"/>
      <w:b/>
      <w:bCs/>
      <w:color w:val="00B050"/>
      <w:sz w:val="28"/>
    </w:rPr>
  </w:style>
  <w:style w:type="character" w:customStyle="1" w:styleId="TextosinformatoCar">
    <w:name w:val="Texto sin formato Car"/>
    <w:basedOn w:val="Fuentedeprrafopredeter"/>
    <w:link w:val="Textosinformato"/>
    <w:uiPriority w:val="99"/>
    <w:semiHidden/>
    <w:qFormat/>
    <w:rsid w:val="006D1C4B"/>
    <w:rPr>
      <w:rFonts w:ascii="Calibri" w:hAnsi="Calibri" w:cs="Times New Roman"/>
    </w:rPr>
  </w:style>
  <w:style w:type="character" w:styleId="Refdecomentario">
    <w:name w:val="annotation reference"/>
    <w:basedOn w:val="Fuentedeprrafopredeter"/>
    <w:uiPriority w:val="99"/>
    <w:semiHidden/>
    <w:unhideWhenUsed/>
    <w:qFormat/>
    <w:rsid w:val="00586DA9"/>
    <w:rPr>
      <w:sz w:val="18"/>
      <w:szCs w:val="18"/>
    </w:rPr>
  </w:style>
  <w:style w:type="character" w:customStyle="1" w:styleId="TextocomentarioCar">
    <w:name w:val="Texto comentario Car"/>
    <w:basedOn w:val="Fuentedeprrafopredeter"/>
    <w:link w:val="Textocomentario"/>
    <w:uiPriority w:val="99"/>
    <w:semiHidden/>
    <w:qFormat/>
    <w:rsid w:val="00586DA9"/>
    <w:rPr>
      <w:rFonts w:ascii="Times New Roman" w:hAnsi="Times New Roman"/>
      <w:sz w:val="24"/>
      <w:szCs w:val="24"/>
    </w:rPr>
  </w:style>
  <w:style w:type="character" w:customStyle="1" w:styleId="AsuntodelcomentarioCar">
    <w:name w:val="Asunto del comentario Car"/>
    <w:basedOn w:val="TextocomentarioCar"/>
    <w:link w:val="Asuntodelcomentario"/>
    <w:uiPriority w:val="99"/>
    <w:semiHidden/>
    <w:qFormat/>
    <w:rsid w:val="00586DA9"/>
    <w:rPr>
      <w:rFonts w:ascii="Times New Roman" w:hAnsi="Times New Roman"/>
      <w:b/>
      <w:bCs/>
      <w:sz w:val="20"/>
      <w:szCs w:val="20"/>
    </w:rPr>
  </w:style>
  <w:style w:type="character" w:customStyle="1" w:styleId="Subheading1Char">
    <w:name w:val="Subheading 1 Char"/>
    <w:basedOn w:val="Ttulo1Car"/>
    <w:link w:val="Subheading1"/>
    <w:qFormat/>
    <w:rsid w:val="00195012"/>
    <w:rPr>
      <w:rFonts w:ascii="Arial" w:eastAsia="Times New Roman" w:hAnsi="Arial" w:cs="Arial"/>
      <w:b/>
      <w:bCs/>
      <w:color w:val="00B050"/>
      <w:kern w:val="2"/>
      <w:sz w:val="24"/>
      <w:szCs w:val="32"/>
    </w:rPr>
  </w:style>
  <w:style w:type="character" w:customStyle="1" w:styleId="TextoindependienteCar">
    <w:name w:val="Texto independiente Car"/>
    <w:basedOn w:val="Fuentedeprrafopredeter"/>
    <w:link w:val="Textoindependiente"/>
    <w:qFormat/>
    <w:rsid w:val="00B03C4E"/>
    <w:rPr>
      <w:rFonts w:ascii="Times New Roman" w:eastAsia="Lucida Sans Unicode" w:hAnsi="Times New Roman" w:cs="Times New Roman"/>
      <w:sz w:val="24"/>
      <w:szCs w:val="24"/>
      <w:lang w:val="nl-NL"/>
    </w:rPr>
  </w:style>
  <w:style w:type="character" w:customStyle="1" w:styleId="BodyTextChar1">
    <w:name w:val="Body Text Char1"/>
    <w:basedOn w:val="Fuentedeprrafopredeter"/>
    <w:uiPriority w:val="99"/>
    <w:semiHidden/>
    <w:qFormat/>
    <w:rsid w:val="00B03C4E"/>
    <w:rPr>
      <w:rFonts w:ascii="Times New Roman" w:hAnsi="Times New Roman"/>
      <w:sz w:val="24"/>
    </w:rPr>
  </w:style>
  <w:style w:type="character" w:styleId="Mencinsinresolver">
    <w:name w:val="Unresolved Mention"/>
    <w:basedOn w:val="Fuentedeprrafopredeter"/>
    <w:uiPriority w:val="99"/>
    <w:semiHidden/>
    <w:unhideWhenUsed/>
    <w:qFormat/>
    <w:rsid w:val="00354DE6"/>
    <w:rPr>
      <w:color w:val="605E5C"/>
      <w:shd w:val="clear" w:color="auto" w:fill="E1DFDD"/>
    </w:rPr>
  </w:style>
  <w:style w:type="character" w:styleId="Nmerodelnea">
    <w:name w:val="line number"/>
  </w:style>
  <w:style w:type="paragraph" w:customStyle="1" w:styleId="Heading">
    <w:name w:val="Heading"/>
    <w:basedOn w:val="Normal"/>
    <w:next w:val="Textoindependiente"/>
    <w:qFormat/>
    <w:pPr>
      <w:keepNext/>
      <w:spacing w:before="240" w:after="120"/>
    </w:pPr>
    <w:rPr>
      <w:rFonts w:ascii="Liberation Sans" w:eastAsia="Noto Sans CJK SC" w:hAnsi="Liberation Sans" w:cs="Noto Sans Devanagari"/>
      <w:sz w:val="28"/>
      <w:szCs w:val="28"/>
    </w:rPr>
  </w:style>
  <w:style w:type="paragraph" w:styleId="Textoindependiente">
    <w:name w:val="Body Text"/>
    <w:basedOn w:val="Normal"/>
    <w:link w:val="TextoindependienteCar"/>
    <w:rsid w:val="00B03C4E"/>
    <w:pPr>
      <w:widowControl w:val="0"/>
      <w:spacing w:after="120"/>
    </w:pPr>
    <w:rPr>
      <w:rFonts w:eastAsia="Lucida Sans Unicode" w:cs="Times New Roman"/>
      <w:szCs w:val="24"/>
      <w:lang w:val="nl-NL"/>
    </w:r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szCs w:val="24"/>
    </w:rPr>
  </w:style>
  <w:style w:type="paragraph" w:customStyle="1" w:styleId="Index">
    <w:name w:val="Index"/>
    <w:basedOn w:val="Normal"/>
    <w:qFormat/>
    <w:pPr>
      <w:suppressLineNumbers/>
    </w:pPr>
    <w:rPr>
      <w:rFonts w:cs="Noto Sans Devanagari"/>
    </w:rPr>
  </w:style>
  <w:style w:type="paragraph" w:customStyle="1" w:styleId="HeadingB">
    <w:name w:val="Heading B"/>
    <w:basedOn w:val="Ttulo1"/>
    <w:link w:val="HeadingBChar"/>
    <w:qFormat/>
    <w:rsid w:val="00D01267"/>
    <w:rPr>
      <w:sz w:val="24"/>
    </w:rPr>
  </w:style>
  <w:style w:type="paragraph" w:customStyle="1" w:styleId="HeaderandFooter">
    <w:name w:val="Header and Footer"/>
    <w:basedOn w:val="Normal"/>
    <w:qFormat/>
  </w:style>
  <w:style w:type="paragraph" w:styleId="Encabezado">
    <w:name w:val="header"/>
    <w:basedOn w:val="Normal"/>
    <w:link w:val="EncabezadoCar"/>
    <w:uiPriority w:val="99"/>
    <w:unhideWhenUsed/>
    <w:rsid w:val="00D16C39"/>
    <w:pPr>
      <w:tabs>
        <w:tab w:val="center" w:pos="4680"/>
        <w:tab w:val="right" w:pos="9360"/>
      </w:tabs>
    </w:pPr>
  </w:style>
  <w:style w:type="paragraph" w:styleId="Piedepgina">
    <w:name w:val="footer"/>
    <w:basedOn w:val="Normal"/>
    <w:link w:val="PiedepginaCar"/>
    <w:uiPriority w:val="99"/>
    <w:unhideWhenUsed/>
    <w:rsid w:val="00D16C39"/>
    <w:pPr>
      <w:tabs>
        <w:tab w:val="center" w:pos="4680"/>
        <w:tab w:val="right" w:pos="9360"/>
      </w:tabs>
    </w:pPr>
  </w:style>
  <w:style w:type="paragraph" w:styleId="Textonotaalfinal">
    <w:name w:val="endnote text"/>
    <w:basedOn w:val="Normal"/>
    <w:link w:val="TextonotaalfinalCar"/>
    <w:semiHidden/>
    <w:rsid w:val="008C0C6A"/>
    <w:pPr>
      <w:widowControl w:val="0"/>
      <w:tabs>
        <w:tab w:val="left" w:pos="-720"/>
        <w:tab w:val="left" w:pos="720"/>
      </w:tabs>
      <w:ind w:left="720" w:hanging="720"/>
      <w:jc w:val="both"/>
    </w:pPr>
    <w:rPr>
      <w:rFonts w:eastAsia="Times New Roman" w:cs="Times New Roman"/>
      <w:sz w:val="20"/>
      <w:szCs w:val="20"/>
      <w:lang w:eastAsia="nl-NL"/>
    </w:rPr>
  </w:style>
  <w:style w:type="paragraph" w:styleId="Textodeglobo">
    <w:name w:val="Balloon Text"/>
    <w:basedOn w:val="Normal"/>
    <w:link w:val="TextodegloboCar"/>
    <w:uiPriority w:val="99"/>
    <w:semiHidden/>
    <w:unhideWhenUsed/>
    <w:qFormat/>
    <w:rsid w:val="007F1124"/>
    <w:rPr>
      <w:rFonts w:ascii="Tahoma" w:hAnsi="Tahoma" w:cs="Tahoma"/>
      <w:sz w:val="16"/>
      <w:szCs w:val="16"/>
    </w:rPr>
  </w:style>
  <w:style w:type="paragraph" w:styleId="Prrafodelista">
    <w:name w:val="List Paragraph"/>
    <w:basedOn w:val="Normal"/>
    <w:uiPriority w:val="34"/>
    <w:qFormat/>
    <w:rsid w:val="0055115C"/>
    <w:pPr>
      <w:ind w:left="720"/>
      <w:contextualSpacing/>
    </w:pPr>
  </w:style>
  <w:style w:type="paragraph" w:styleId="Textosinformato">
    <w:name w:val="Plain Text"/>
    <w:basedOn w:val="Normal"/>
    <w:link w:val="TextosinformatoCar"/>
    <w:uiPriority w:val="99"/>
    <w:semiHidden/>
    <w:unhideWhenUsed/>
    <w:qFormat/>
    <w:rsid w:val="006D1C4B"/>
    <w:rPr>
      <w:rFonts w:ascii="Calibri" w:hAnsi="Calibri" w:cs="Times New Roman"/>
      <w:sz w:val="22"/>
    </w:rPr>
  </w:style>
  <w:style w:type="paragraph" w:styleId="Textocomentario">
    <w:name w:val="annotation text"/>
    <w:basedOn w:val="Normal"/>
    <w:link w:val="TextocomentarioCar"/>
    <w:uiPriority w:val="99"/>
    <w:semiHidden/>
    <w:unhideWhenUsed/>
    <w:qFormat/>
    <w:rsid w:val="00586DA9"/>
    <w:rPr>
      <w:szCs w:val="24"/>
    </w:rPr>
  </w:style>
  <w:style w:type="paragraph" w:styleId="Asuntodelcomentario">
    <w:name w:val="annotation subject"/>
    <w:basedOn w:val="Textocomentario"/>
    <w:next w:val="Textocomentario"/>
    <w:link w:val="AsuntodelcomentarioCar"/>
    <w:uiPriority w:val="99"/>
    <w:semiHidden/>
    <w:unhideWhenUsed/>
    <w:qFormat/>
    <w:rsid w:val="00586DA9"/>
    <w:rPr>
      <w:b/>
      <w:bCs/>
      <w:sz w:val="20"/>
      <w:szCs w:val="20"/>
    </w:rPr>
  </w:style>
  <w:style w:type="paragraph" w:styleId="Revisin">
    <w:name w:val="Revision"/>
    <w:uiPriority w:val="99"/>
    <w:semiHidden/>
    <w:qFormat/>
    <w:rsid w:val="006932AE"/>
    <w:rPr>
      <w:rFonts w:ascii="Times New Roman" w:hAnsi="Times New Roman"/>
      <w:sz w:val="24"/>
    </w:rPr>
  </w:style>
  <w:style w:type="paragraph" w:customStyle="1" w:styleId="Subheading1">
    <w:name w:val="Subheading 1"/>
    <w:basedOn w:val="Ttulo1"/>
    <w:link w:val="Subheading1Char"/>
    <w:qFormat/>
    <w:rsid w:val="00195012"/>
    <w:pPr>
      <w:spacing w:line="240" w:lineRule="atLeast"/>
    </w:pPr>
    <w:rPr>
      <w:color w:val="00B050"/>
      <w:sz w:val="24"/>
    </w:rPr>
  </w:style>
  <w:style w:type="paragraph" w:customStyle="1" w:styleId="caption1">
    <w:name w:val="caption1"/>
    <w:basedOn w:val="Normal"/>
    <w:next w:val="Normal"/>
    <w:uiPriority w:val="35"/>
    <w:unhideWhenUsed/>
    <w:qFormat/>
    <w:rsid w:val="00B03C4E"/>
    <w:pPr>
      <w:widowControl w:val="0"/>
      <w:spacing w:after="200"/>
    </w:pPr>
    <w:rPr>
      <w:rFonts w:eastAsia="Lucida Sans Unicode" w:cs="Times New Roman"/>
      <w:i/>
      <w:iCs/>
      <w:color w:val="1F497D" w:themeColor="text2"/>
      <w:sz w:val="18"/>
      <w:szCs w:val="18"/>
      <w:lang w:val="nl-NL"/>
    </w:rPr>
  </w:style>
  <w:style w:type="paragraph" w:styleId="NormalWeb">
    <w:name w:val="Normal (Web)"/>
    <w:basedOn w:val="Normal"/>
    <w:uiPriority w:val="99"/>
    <w:semiHidden/>
    <w:unhideWhenUsed/>
    <w:qFormat/>
    <w:rsid w:val="006A1F45"/>
    <w:pPr>
      <w:spacing w:beforeAutospacing="1" w:afterAutospacing="1"/>
    </w:pPr>
    <w:rPr>
      <w:rFonts w:eastAsia="Times New Roman" w:cs="Times New Roman"/>
      <w:szCs w:val="24"/>
      <w:lang w:val="en-GB" w:eastAsia="ja-JP"/>
    </w:rPr>
  </w:style>
  <w:style w:type="paragraph" w:customStyle="1" w:styleId="FrameContents">
    <w:name w:val="Frame Contents"/>
    <w:basedOn w:val="Normal"/>
    <w:qFormat/>
  </w:style>
  <w:style w:type="paragraph" w:customStyle="1" w:styleId="DefaultDrawingStyle">
    <w:name w:val="Default Drawing Style"/>
    <w:qFormat/>
    <w:pPr>
      <w:spacing w:line="200" w:lineRule="atLeast"/>
    </w:pPr>
    <w:rPr>
      <w:rFonts w:ascii="Noto Sans Devanagari" w:eastAsia="Tahoma" w:hAnsi="Noto Sans Devanagari" w:cs="Arial"/>
      <w:kern w:val="2"/>
      <w:sz w:val="36"/>
      <w:szCs w:val="24"/>
    </w:rPr>
  </w:style>
  <w:style w:type="paragraph" w:customStyle="1" w:styleId="Objectwithoutfill">
    <w:name w:val="Object without fill"/>
    <w:basedOn w:val="DefaultDrawingStyle"/>
    <w:qFormat/>
  </w:style>
  <w:style w:type="paragraph" w:customStyle="1" w:styleId="Objectwithnofillandnoline">
    <w:name w:val="Object with no fill and no line"/>
    <w:basedOn w:val="DefaultDrawingStyle"/>
    <w:qFormat/>
  </w:style>
  <w:style w:type="paragraph" w:customStyle="1" w:styleId="A4">
    <w:name w:val="A4"/>
    <w:basedOn w:val="Text"/>
    <w:qFormat/>
    <w:rPr>
      <w:rFonts w:ascii="Noto Sans" w:hAnsi="Noto Sans"/>
      <w:sz w:val="36"/>
    </w:rPr>
  </w:style>
  <w:style w:type="paragraph" w:customStyle="1" w:styleId="Text">
    <w:name w:val="Text"/>
    <w:basedOn w:val="Descripcin"/>
    <w:qFormat/>
  </w:style>
  <w:style w:type="paragraph" w:customStyle="1" w:styleId="TitleA4">
    <w:name w:val="Title A4"/>
    <w:basedOn w:val="A4"/>
    <w:qFormat/>
    <w:rPr>
      <w:sz w:val="87"/>
    </w:rPr>
  </w:style>
  <w:style w:type="paragraph" w:customStyle="1" w:styleId="HeadingA4">
    <w:name w:val="Heading A4"/>
    <w:basedOn w:val="A4"/>
    <w:qFormat/>
    <w:rPr>
      <w:sz w:val="48"/>
    </w:rPr>
  </w:style>
  <w:style w:type="paragraph" w:customStyle="1" w:styleId="TextA4">
    <w:name w:val="Text A4"/>
    <w:basedOn w:val="A4"/>
    <w:qFormat/>
  </w:style>
  <w:style w:type="paragraph" w:customStyle="1" w:styleId="A0">
    <w:name w:val="A0"/>
    <w:basedOn w:val="Text"/>
    <w:qFormat/>
    <w:rPr>
      <w:rFonts w:ascii="Noto Sans" w:hAnsi="Noto Sans"/>
      <w:sz w:val="95"/>
    </w:rPr>
  </w:style>
  <w:style w:type="paragraph" w:customStyle="1" w:styleId="TitleA0">
    <w:name w:val="Title A0"/>
    <w:basedOn w:val="A0"/>
    <w:qFormat/>
    <w:rPr>
      <w:sz w:val="191"/>
    </w:rPr>
  </w:style>
  <w:style w:type="paragraph" w:customStyle="1" w:styleId="HeadingA0">
    <w:name w:val="Heading A0"/>
    <w:basedOn w:val="A0"/>
    <w:qFormat/>
    <w:rPr>
      <w:sz w:val="143"/>
    </w:rPr>
  </w:style>
  <w:style w:type="paragraph" w:customStyle="1" w:styleId="TextA0">
    <w:name w:val="Text A0"/>
    <w:basedOn w:val="A0"/>
    <w:qFormat/>
  </w:style>
  <w:style w:type="paragraph" w:customStyle="1" w:styleId="Graphic">
    <w:name w:val="Graphic"/>
    <w:qFormat/>
    <w:pPr>
      <w:spacing w:after="200" w:line="276" w:lineRule="auto"/>
    </w:pPr>
    <w:rPr>
      <w:rFonts w:ascii="Liberation Sans" w:eastAsia="Tahoma" w:hAnsi="Liberation Sans" w:cs="Arial"/>
      <w:sz w:val="36"/>
      <w:szCs w:val="24"/>
    </w:rPr>
  </w:style>
  <w:style w:type="paragraph" w:customStyle="1" w:styleId="Shapes">
    <w:name w:val="Shapes"/>
    <w:basedOn w:val="Graphic"/>
    <w:qFormat/>
    <w:rPr>
      <w:b/>
      <w:sz w:val="28"/>
    </w:rPr>
  </w:style>
  <w:style w:type="paragraph" w:customStyle="1" w:styleId="Filled">
    <w:name w:val="Filled"/>
    <w:basedOn w:val="Shapes"/>
    <w:qFormat/>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basedOn w:val="Shapes"/>
    <w:qFormat/>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Lines">
    <w:name w:val="Lines"/>
    <w:basedOn w:val="Graphic"/>
    <w:qFormat/>
  </w:style>
  <w:style w:type="paragraph" w:customStyle="1" w:styleId="ArrowLine">
    <w:name w:val="Arrow Line"/>
    <w:basedOn w:val="Lines"/>
    <w:qFormat/>
  </w:style>
  <w:style w:type="paragraph" w:customStyle="1" w:styleId="DashedLine">
    <w:name w:val="Dashed Line"/>
    <w:basedOn w:val="Lines"/>
    <w:qFormat/>
  </w:style>
  <w:style w:type="paragraph" w:customStyle="1" w:styleId="TITLELTGliederung1">
    <w:name w:val="TITLE~LT~Gliederung 1"/>
    <w:qFormat/>
    <w:pPr>
      <w:spacing w:before="283" w:line="276" w:lineRule="auto"/>
    </w:pPr>
    <w:rPr>
      <w:rFonts w:ascii="Noto Sans Devanagari" w:eastAsia="Tahoma" w:hAnsi="Noto Sans Devanagari" w:cs="Arial"/>
      <w:kern w:val="2"/>
      <w:sz w:val="64"/>
      <w:szCs w:val="24"/>
    </w:rPr>
  </w:style>
  <w:style w:type="paragraph" w:customStyle="1" w:styleId="TITLELTGliederung2">
    <w:name w:val="TITLE~LT~Gliederung 2"/>
    <w:basedOn w:val="TITLELTGliederung1"/>
    <w:qFormat/>
    <w:pPr>
      <w:spacing w:before="227"/>
    </w:pPr>
    <w:rPr>
      <w:sz w:val="56"/>
    </w:rPr>
  </w:style>
  <w:style w:type="paragraph" w:customStyle="1" w:styleId="TITLELTGliederung3">
    <w:name w:val="TITLE~LT~Gliederung 3"/>
    <w:basedOn w:val="TITLELTGliederung2"/>
    <w:qFormat/>
    <w:pPr>
      <w:spacing w:before="170"/>
    </w:pPr>
    <w:rPr>
      <w:sz w:val="48"/>
    </w:rPr>
  </w:style>
  <w:style w:type="paragraph" w:customStyle="1" w:styleId="TITLELTGliederung4">
    <w:name w:val="TITLE~LT~Gliederung 4"/>
    <w:basedOn w:val="TITLELTGliederung3"/>
    <w:qFormat/>
    <w:pPr>
      <w:spacing w:before="113"/>
    </w:pPr>
    <w:rPr>
      <w:sz w:val="40"/>
    </w:rPr>
  </w:style>
  <w:style w:type="paragraph" w:customStyle="1" w:styleId="TITLELTGliederung5">
    <w:name w:val="TITLE~LT~Gliederung 5"/>
    <w:basedOn w:val="TITLELTGliederung4"/>
    <w:qFormat/>
    <w:pPr>
      <w:spacing w:before="57"/>
    </w:pPr>
  </w:style>
  <w:style w:type="paragraph" w:customStyle="1" w:styleId="TITLELTGliederung6">
    <w:name w:val="TITLE~LT~Gliederung 6"/>
    <w:basedOn w:val="TITLELTGliederung5"/>
    <w:qFormat/>
  </w:style>
  <w:style w:type="paragraph" w:customStyle="1" w:styleId="TITLELTGliederung7">
    <w:name w:val="TITLE~LT~Gliederung 7"/>
    <w:basedOn w:val="TITLELTGliederung6"/>
    <w:qFormat/>
  </w:style>
  <w:style w:type="paragraph" w:customStyle="1" w:styleId="TITLELTGliederung8">
    <w:name w:val="TITLE~LT~Gliederung 8"/>
    <w:basedOn w:val="TITLELTGliederung7"/>
    <w:qFormat/>
  </w:style>
  <w:style w:type="paragraph" w:customStyle="1" w:styleId="TITLELTGliederung9">
    <w:name w:val="TITLE~LT~Gliederung 9"/>
    <w:basedOn w:val="TITLELTGliederung8"/>
    <w:qFormat/>
  </w:style>
  <w:style w:type="paragraph" w:customStyle="1" w:styleId="TITLELTTitel">
    <w:name w:val="TITLE~LT~Titel"/>
    <w:qFormat/>
    <w:pPr>
      <w:spacing w:after="200" w:line="276" w:lineRule="auto"/>
      <w:jc w:val="center"/>
    </w:pPr>
    <w:rPr>
      <w:rFonts w:ascii="Noto Sans Devanagari" w:eastAsia="Tahoma" w:hAnsi="Noto Sans Devanagari" w:cs="Arial"/>
      <w:kern w:val="2"/>
      <w:sz w:val="88"/>
      <w:szCs w:val="24"/>
    </w:rPr>
  </w:style>
  <w:style w:type="paragraph" w:customStyle="1" w:styleId="TITLELTUntertitel">
    <w:name w:val="TITLE~LT~Untertitel"/>
    <w:qFormat/>
    <w:pPr>
      <w:spacing w:after="200" w:line="276" w:lineRule="auto"/>
      <w:jc w:val="center"/>
    </w:pPr>
    <w:rPr>
      <w:rFonts w:ascii="Noto Sans Devanagari" w:eastAsia="Tahoma" w:hAnsi="Noto Sans Devanagari" w:cs="Arial"/>
      <w:kern w:val="2"/>
      <w:sz w:val="64"/>
      <w:szCs w:val="24"/>
    </w:rPr>
  </w:style>
  <w:style w:type="paragraph" w:customStyle="1" w:styleId="TITLELTNotizen">
    <w:name w:val="TITLE~LT~Notizen"/>
    <w:qFormat/>
    <w:pPr>
      <w:spacing w:after="200" w:line="276" w:lineRule="auto"/>
      <w:ind w:left="340" w:hanging="340"/>
    </w:pPr>
    <w:rPr>
      <w:rFonts w:ascii="Noto Sans Devanagari" w:eastAsia="Tahoma" w:hAnsi="Noto Sans Devanagari" w:cs="Arial"/>
      <w:kern w:val="2"/>
      <w:sz w:val="40"/>
      <w:szCs w:val="24"/>
    </w:rPr>
  </w:style>
  <w:style w:type="paragraph" w:customStyle="1" w:styleId="TITLELTHintergrundobjekte">
    <w:name w:val="TITLE~LT~Hintergrundobjekte"/>
    <w:qFormat/>
    <w:pPr>
      <w:spacing w:after="200" w:line="276" w:lineRule="auto"/>
    </w:pPr>
    <w:rPr>
      <w:rFonts w:ascii="Liberation Serif" w:eastAsia="Tahoma" w:hAnsi="Liberation Serif" w:cs="Arial"/>
      <w:kern w:val="2"/>
      <w:sz w:val="24"/>
      <w:szCs w:val="24"/>
    </w:rPr>
  </w:style>
  <w:style w:type="paragraph" w:customStyle="1" w:styleId="TITLELTHintergrund">
    <w:name w:val="TITLE~LT~Hintergrund"/>
    <w:qFormat/>
    <w:pPr>
      <w:spacing w:after="200" w:line="276" w:lineRule="auto"/>
    </w:pPr>
    <w:rPr>
      <w:rFonts w:ascii="Liberation Serif" w:eastAsia="Tahoma" w:hAnsi="Liberation Serif" w:cs="Arial"/>
      <w:kern w:val="2"/>
      <w:sz w:val="24"/>
      <w:szCs w:val="24"/>
    </w:rPr>
  </w:style>
  <w:style w:type="paragraph" w:customStyle="1" w:styleId="default">
    <w:name w:val="default"/>
    <w:qFormat/>
    <w:pPr>
      <w:spacing w:after="200" w:line="276" w:lineRule="auto"/>
    </w:pPr>
    <w:rPr>
      <w:rFonts w:ascii="Noto Sans Devanagari" w:eastAsia="Tahoma" w:hAnsi="Noto Sans Devanagari" w:cs="Arial"/>
      <w:kern w:val="2"/>
      <w:sz w:val="36"/>
      <w:szCs w:val="24"/>
    </w:rPr>
  </w:style>
  <w:style w:type="paragraph" w:customStyle="1" w:styleId="bg-none">
    <w:name w:val="bg-none"/>
    <w:basedOn w:val="default"/>
    <w:qFormat/>
  </w:style>
  <w:style w:type="paragraph" w:customStyle="1" w:styleId="gray">
    <w:name w:val="gray"/>
    <w:basedOn w:val="default"/>
    <w:qFormat/>
  </w:style>
  <w:style w:type="paragraph" w:customStyle="1" w:styleId="dark-gray">
    <w:name w:val="dark-gray"/>
    <w:basedOn w:val="default"/>
    <w:qFormat/>
  </w:style>
  <w:style w:type="paragraph" w:customStyle="1" w:styleId="black">
    <w:name w:val="black"/>
    <w:basedOn w:val="default"/>
    <w:qFormat/>
    <w:rPr>
      <w:color w:val="FFFFFF"/>
    </w:rPr>
  </w:style>
  <w:style w:type="paragraph" w:customStyle="1" w:styleId="black-with-border">
    <w:name w:val="black-with-border"/>
    <w:basedOn w:val="default"/>
    <w:qFormat/>
    <w:rPr>
      <w:color w:val="FFFFFF"/>
    </w:rPr>
  </w:style>
  <w:style w:type="paragraph" w:customStyle="1" w:styleId="gray-with-border">
    <w:name w:val="gray-with-border"/>
    <w:basedOn w:val="default"/>
    <w:qFormat/>
  </w:style>
  <w:style w:type="paragraph" w:customStyle="1" w:styleId="white">
    <w:name w:val="white"/>
    <w:basedOn w:val="default"/>
    <w:qFormat/>
  </w:style>
  <w:style w:type="paragraph" w:customStyle="1" w:styleId="white-with-border">
    <w:name w:val="white-with-border"/>
    <w:basedOn w:val="default"/>
    <w:qFormat/>
  </w:style>
  <w:style w:type="paragraph" w:customStyle="1" w:styleId="blue-title">
    <w:name w:val="blue-title"/>
    <w:basedOn w:val="default"/>
    <w:qFormat/>
    <w:rPr>
      <w:color w:val="FFFFFF"/>
    </w:rPr>
  </w:style>
  <w:style w:type="paragraph" w:customStyle="1" w:styleId="blue-title-with-border">
    <w:name w:val="blue-title-with-border"/>
    <w:basedOn w:val="default"/>
    <w:qFormat/>
    <w:rPr>
      <w:color w:val="FFFFFF"/>
    </w:rPr>
  </w:style>
  <w:style w:type="paragraph" w:customStyle="1" w:styleId="blue-banded">
    <w:name w:val="blue-banded"/>
    <w:basedOn w:val="default"/>
    <w:qFormat/>
  </w:style>
  <w:style w:type="paragraph" w:customStyle="1" w:styleId="blue-normal">
    <w:name w:val="blue-normal"/>
    <w:basedOn w:val="default"/>
    <w:qFormat/>
  </w:style>
  <w:style w:type="paragraph" w:customStyle="1" w:styleId="orange-title">
    <w:name w:val="orange-title"/>
    <w:basedOn w:val="default"/>
    <w:qFormat/>
    <w:rPr>
      <w:color w:val="FFFFFF"/>
    </w:rPr>
  </w:style>
  <w:style w:type="paragraph" w:customStyle="1" w:styleId="orange-title-with-border">
    <w:name w:val="orange-title-with-border"/>
    <w:basedOn w:val="default"/>
    <w:qFormat/>
    <w:rPr>
      <w:color w:val="FFFFFF"/>
    </w:rPr>
  </w:style>
  <w:style w:type="paragraph" w:customStyle="1" w:styleId="orange-banded">
    <w:name w:val="orange-banded"/>
    <w:basedOn w:val="default"/>
    <w:qFormat/>
  </w:style>
  <w:style w:type="paragraph" w:customStyle="1" w:styleId="orange-normal">
    <w:name w:val="orange-normal"/>
    <w:basedOn w:val="default"/>
    <w:qFormat/>
  </w:style>
  <w:style w:type="paragraph" w:customStyle="1" w:styleId="teal-title">
    <w:name w:val="teal-title"/>
    <w:basedOn w:val="default"/>
    <w:qFormat/>
    <w:rPr>
      <w:color w:val="FFFFFF"/>
    </w:rPr>
  </w:style>
  <w:style w:type="paragraph" w:customStyle="1" w:styleId="teal-title-with-border">
    <w:name w:val="teal-title-with-border"/>
    <w:basedOn w:val="default"/>
    <w:qFormat/>
    <w:rPr>
      <w:color w:val="FFFFFF"/>
    </w:rPr>
  </w:style>
  <w:style w:type="paragraph" w:customStyle="1" w:styleId="teal-banded">
    <w:name w:val="teal-banded"/>
    <w:basedOn w:val="default"/>
    <w:qFormat/>
  </w:style>
  <w:style w:type="paragraph" w:customStyle="1" w:styleId="teal-normal">
    <w:name w:val="teal-normal"/>
    <w:basedOn w:val="default"/>
    <w:qFormat/>
  </w:style>
  <w:style w:type="paragraph" w:customStyle="1" w:styleId="magenta-title">
    <w:name w:val="magenta-title"/>
    <w:basedOn w:val="default"/>
    <w:qFormat/>
    <w:rPr>
      <w:color w:val="FFFFFF"/>
    </w:rPr>
  </w:style>
  <w:style w:type="paragraph" w:customStyle="1" w:styleId="magenta-title-with-border">
    <w:name w:val="magenta-title-with-border"/>
    <w:basedOn w:val="default"/>
    <w:qFormat/>
    <w:rPr>
      <w:color w:val="FFFFFF"/>
    </w:rPr>
  </w:style>
  <w:style w:type="paragraph" w:customStyle="1" w:styleId="magenta-banded">
    <w:name w:val="magenta-banded"/>
    <w:basedOn w:val="default"/>
    <w:qFormat/>
  </w:style>
  <w:style w:type="paragraph" w:customStyle="1" w:styleId="magenta-normal">
    <w:name w:val="magenta-normal"/>
    <w:basedOn w:val="default"/>
    <w:qFormat/>
  </w:style>
  <w:style w:type="paragraph" w:customStyle="1" w:styleId="Backgroundobjects">
    <w:name w:val="Background objects"/>
    <w:qFormat/>
    <w:pPr>
      <w:spacing w:after="200" w:line="276" w:lineRule="auto"/>
    </w:pPr>
    <w:rPr>
      <w:rFonts w:ascii="Liberation Serif" w:eastAsia="Tahoma" w:hAnsi="Liberation Serif" w:cs="Arial"/>
      <w:kern w:val="2"/>
      <w:sz w:val="24"/>
      <w:szCs w:val="24"/>
    </w:rPr>
  </w:style>
  <w:style w:type="paragraph" w:customStyle="1" w:styleId="Background">
    <w:name w:val="Background"/>
    <w:qFormat/>
    <w:pPr>
      <w:spacing w:after="200" w:line="276" w:lineRule="auto"/>
    </w:pPr>
    <w:rPr>
      <w:rFonts w:ascii="Liberation Serif" w:eastAsia="Tahoma" w:hAnsi="Liberation Serif" w:cs="Arial"/>
      <w:kern w:val="2"/>
      <w:sz w:val="24"/>
      <w:szCs w:val="24"/>
    </w:rPr>
  </w:style>
  <w:style w:type="paragraph" w:customStyle="1" w:styleId="Notes">
    <w:name w:val="Notes"/>
    <w:qFormat/>
    <w:pPr>
      <w:spacing w:after="200" w:line="276" w:lineRule="auto"/>
      <w:ind w:left="340" w:hanging="340"/>
    </w:pPr>
    <w:rPr>
      <w:rFonts w:ascii="Noto Sans Devanagari" w:eastAsia="Tahoma" w:hAnsi="Noto Sans Devanagari" w:cs="Arial"/>
      <w:kern w:val="2"/>
      <w:sz w:val="40"/>
      <w:szCs w:val="24"/>
    </w:rPr>
  </w:style>
  <w:style w:type="paragraph" w:customStyle="1" w:styleId="Outline1">
    <w:name w:val="Outline 1"/>
    <w:qFormat/>
    <w:pPr>
      <w:spacing w:before="283" w:line="276" w:lineRule="auto"/>
    </w:pPr>
    <w:rPr>
      <w:rFonts w:ascii="Noto Sans Devanagari" w:eastAsia="Tahoma" w:hAnsi="Noto Sans Devanagari" w:cs="Arial"/>
      <w:kern w:val="2"/>
      <w:sz w:val="64"/>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TitleandVerticalTextLTGliederung1">
    <w:name w:val="Title and Vertical Text~LT~Gliederung 1"/>
    <w:qFormat/>
    <w:pPr>
      <w:spacing w:before="283" w:line="276" w:lineRule="auto"/>
    </w:pPr>
    <w:rPr>
      <w:rFonts w:ascii="Noto Sans Devanagari" w:eastAsia="Tahoma" w:hAnsi="Noto Sans Devanagari" w:cs="Arial"/>
      <w:kern w:val="2"/>
      <w:sz w:val="64"/>
      <w:szCs w:val="24"/>
    </w:rPr>
  </w:style>
  <w:style w:type="paragraph" w:customStyle="1" w:styleId="TitleandVerticalTextLTGliederung2">
    <w:name w:val="Title and Vertical Text~LT~Gliederung 2"/>
    <w:basedOn w:val="TitleandVerticalTextLTGliederung1"/>
    <w:qFormat/>
    <w:pPr>
      <w:spacing w:before="227"/>
    </w:pPr>
    <w:rPr>
      <w:sz w:val="56"/>
    </w:rPr>
  </w:style>
  <w:style w:type="paragraph" w:customStyle="1" w:styleId="TitleandVerticalTextLTGliederung3">
    <w:name w:val="Title and Vertical Text~LT~Gliederung 3"/>
    <w:basedOn w:val="TitleandVerticalTextLTGliederung2"/>
    <w:qFormat/>
    <w:pPr>
      <w:spacing w:before="170"/>
    </w:pPr>
    <w:rPr>
      <w:sz w:val="48"/>
    </w:rPr>
  </w:style>
  <w:style w:type="paragraph" w:customStyle="1" w:styleId="TitleandVerticalTextLTGliederung4">
    <w:name w:val="Title and Vertical Text~LT~Gliederung 4"/>
    <w:basedOn w:val="TitleandVerticalTextLTGliederung3"/>
    <w:qFormat/>
    <w:pPr>
      <w:spacing w:before="113"/>
    </w:pPr>
    <w:rPr>
      <w:sz w:val="40"/>
    </w:rPr>
  </w:style>
  <w:style w:type="paragraph" w:customStyle="1" w:styleId="TitleandVerticalTextLTGliederung5">
    <w:name w:val="Title and Vertical Text~LT~Gliederung 5"/>
    <w:basedOn w:val="TitleandVerticalTextLTGliederung4"/>
    <w:qFormat/>
    <w:pPr>
      <w:spacing w:before="57"/>
    </w:pPr>
  </w:style>
  <w:style w:type="paragraph" w:customStyle="1" w:styleId="TitleandVerticalTextLTGliederung6">
    <w:name w:val="Title and Vertical Text~LT~Gliederung 6"/>
    <w:basedOn w:val="TitleandVerticalTextLTGliederung5"/>
    <w:qFormat/>
  </w:style>
  <w:style w:type="paragraph" w:customStyle="1" w:styleId="TitleandVerticalTextLTGliederung7">
    <w:name w:val="Title and Vertical Text~LT~Gliederung 7"/>
    <w:basedOn w:val="TitleandVerticalTextLTGliederung6"/>
    <w:qFormat/>
  </w:style>
  <w:style w:type="paragraph" w:customStyle="1" w:styleId="TitleandVerticalTextLTGliederung8">
    <w:name w:val="Title and Vertical Text~LT~Gliederung 8"/>
    <w:basedOn w:val="TitleandVerticalTextLTGliederung7"/>
    <w:qFormat/>
  </w:style>
  <w:style w:type="paragraph" w:customStyle="1" w:styleId="TitleandVerticalTextLTGliederung9">
    <w:name w:val="Title and Vertical Text~LT~Gliederung 9"/>
    <w:basedOn w:val="TitleandVerticalTextLTGliederung8"/>
    <w:qFormat/>
  </w:style>
  <w:style w:type="paragraph" w:customStyle="1" w:styleId="TitleandVerticalTextLTTitel">
    <w:name w:val="Title and Vertical Text~LT~Titel"/>
    <w:qFormat/>
    <w:pPr>
      <w:spacing w:after="200" w:line="276" w:lineRule="auto"/>
      <w:jc w:val="center"/>
    </w:pPr>
    <w:rPr>
      <w:rFonts w:ascii="Noto Sans Devanagari" w:eastAsia="Tahoma" w:hAnsi="Noto Sans Devanagari" w:cs="Arial"/>
      <w:kern w:val="2"/>
      <w:sz w:val="88"/>
      <w:szCs w:val="24"/>
    </w:rPr>
  </w:style>
  <w:style w:type="paragraph" w:customStyle="1" w:styleId="TitleandVerticalTextLTUntertitel">
    <w:name w:val="Title and Vertical Text~LT~Untertitel"/>
    <w:qFormat/>
    <w:pPr>
      <w:spacing w:after="200" w:line="276" w:lineRule="auto"/>
      <w:jc w:val="center"/>
    </w:pPr>
    <w:rPr>
      <w:rFonts w:ascii="Noto Sans Devanagari" w:eastAsia="Tahoma" w:hAnsi="Noto Sans Devanagari" w:cs="Arial"/>
      <w:kern w:val="2"/>
      <w:sz w:val="64"/>
      <w:szCs w:val="24"/>
    </w:rPr>
  </w:style>
  <w:style w:type="paragraph" w:customStyle="1" w:styleId="TitleandVerticalTextLTNotizen">
    <w:name w:val="Title and Vertical Text~LT~Notizen"/>
    <w:qFormat/>
    <w:pPr>
      <w:spacing w:after="200" w:line="276" w:lineRule="auto"/>
      <w:ind w:left="340" w:hanging="340"/>
    </w:pPr>
    <w:rPr>
      <w:rFonts w:ascii="Noto Sans Devanagari" w:eastAsia="Tahoma" w:hAnsi="Noto Sans Devanagari" w:cs="Arial"/>
      <w:kern w:val="2"/>
      <w:sz w:val="40"/>
      <w:szCs w:val="24"/>
    </w:rPr>
  </w:style>
  <w:style w:type="paragraph" w:customStyle="1" w:styleId="TitleandVerticalTextLTHintergrundobjekte">
    <w:name w:val="Title and Vertical Text~LT~Hintergrundobjekte"/>
    <w:qFormat/>
    <w:pPr>
      <w:spacing w:after="200" w:line="276" w:lineRule="auto"/>
    </w:pPr>
    <w:rPr>
      <w:rFonts w:ascii="Liberation Serif" w:eastAsia="Tahoma" w:hAnsi="Liberation Serif" w:cs="Arial"/>
      <w:kern w:val="2"/>
      <w:sz w:val="24"/>
      <w:szCs w:val="24"/>
    </w:rPr>
  </w:style>
  <w:style w:type="paragraph" w:customStyle="1" w:styleId="TitleandVerticalTextLTHintergrund">
    <w:name w:val="Title and Vertical Text~LT~Hintergrund"/>
    <w:qFormat/>
    <w:pPr>
      <w:spacing w:after="200" w:line="276" w:lineRule="auto"/>
    </w:pPr>
    <w:rPr>
      <w:rFonts w:ascii="Liberation Serif" w:eastAsia="Tahoma" w:hAnsi="Liberation Serif" w:cs="Arial"/>
      <w:kern w:val="2"/>
      <w:sz w:val="24"/>
      <w:szCs w:val="24"/>
    </w:rPr>
  </w:style>
  <w:style w:type="paragraph" w:customStyle="1" w:styleId="VERTICALTITLEANDVERTICALTEXTLTGliederung1">
    <w:name w:val="VERTICAL_TITLE_AND_VERTICAL_TEXT~LT~Gliederung 1"/>
    <w:qFormat/>
    <w:pPr>
      <w:spacing w:before="283" w:line="276" w:lineRule="auto"/>
    </w:pPr>
    <w:rPr>
      <w:rFonts w:ascii="Noto Sans Devanagari" w:eastAsia="Tahoma" w:hAnsi="Noto Sans Devanagari" w:cs="Arial"/>
      <w:kern w:val="2"/>
      <w:sz w:val="64"/>
      <w:szCs w:val="24"/>
    </w:rPr>
  </w:style>
  <w:style w:type="paragraph" w:customStyle="1" w:styleId="VERTICALTITLEANDVERTICALTEXTLTGliederung2">
    <w:name w:val="VERTICAL_TITLE_AND_VERTICAL_TEXT~LT~Gliederung 2"/>
    <w:basedOn w:val="VERTICALTITLEANDVERTICALTEXTLTGliederung1"/>
    <w:qFormat/>
    <w:pPr>
      <w:spacing w:before="227"/>
    </w:pPr>
    <w:rPr>
      <w:sz w:val="56"/>
    </w:rPr>
  </w:style>
  <w:style w:type="paragraph" w:customStyle="1" w:styleId="VERTICALTITLEANDVERTICALTEXTLTGliederung3">
    <w:name w:val="VERTICAL_TITLE_AND_VERTICAL_TEXT~LT~Gliederung 3"/>
    <w:basedOn w:val="VERTICALTITLEANDVERTICALTEXTLTGliederung2"/>
    <w:qFormat/>
    <w:pPr>
      <w:spacing w:before="170"/>
    </w:pPr>
    <w:rPr>
      <w:sz w:val="48"/>
    </w:rPr>
  </w:style>
  <w:style w:type="paragraph" w:customStyle="1" w:styleId="VERTICALTITLEANDVERTICALTEXTLTGliederung4">
    <w:name w:val="VERTICAL_TITLE_AND_VERTICAL_TEXT~LT~Gliederung 4"/>
    <w:basedOn w:val="VERTICALTITLEANDVERTICALTEXTLTGliederung3"/>
    <w:qFormat/>
    <w:pPr>
      <w:spacing w:before="113"/>
    </w:pPr>
    <w:rPr>
      <w:sz w:val="40"/>
    </w:rPr>
  </w:style>
  <w:style w:type="paragraph" w:customStyle="1" w:styleId="VERTICALTITLEANDVERTICALTEXTLTGliederung5">
    <w:name w:val="VERTICAL_TITLE_AND_VERTICAL_TEXT~LT~Gliederung 5"/>
    <w:basedOn w:val="VERTICALTITLEANDVERTICALTEXTLTGliederung4"/>
    <w:qFormat/>
    <w:pPr>
      <w:spacing w:before="57"/>
    </w:pPr>
  </w:style>
  <w:style w:type="paragraph" w:customStyle="1" w:styleId="VERTICALTITLEANDVERTICALTEXTLTGliederung6">
    <w:name w:val="VERTICAL_TITLE_AND_VERTICAL_TEXT~LT~Gliederung 6"/>
    <w:basedOn w:val="VERTICALTITLEANDVERTICALTEXTLTGliederung5"/>
    <w:qFormat/>
  </w:style>
  <w:style w:type="paragraph" w:customStyle="1" w:styleId="VERTICALTITLEANDVERTICALTEXTLTGliederung7">
    <w:name w:val="VERTICAL_TITLE_AND_VERTICAL_TEXT~LT~Gliederung 7"/>
    <w:basedOn w:val="VERTICALTITLEANDVERTICALTEXTLTGliederung6"/>
    <w:qFormat/>
  </w:style>
  <w:style w:type="paragraph" w:customStyle="1" w:styleId="VERTICALTITLEANDVERTICALTEXTLTGliederung8">
    <w:name w:val="VERTICAL_TITLE_AND_VERTICAL_TEXT~LT~Gliederung 8"/>
    <w:basedOn w:val="VERTICALTITLEANDVERTICALTEXTLTGliederung7"/>
    <w:qFormat/>
  </w:style>
  <w:style w:type="paragraph" w:customStyle="1" w:styleId="VERTICALTITLEANDVERTICALTEXTLTGliederung9">
    <w:name w:val="VERTICAL_TITLE_AND_VERTICAL_TEXT~LT~Gliederung 9"/>
    <w:basedOn w:val="VERTICALTITLEANDVERTICALTEXTLTGliederung8"/>
    <w:qFormat/>
  </w:style>
  <w:style w:type="paragraph" w:customStyle="1" w:styleId="VERTICALTITLEANDVERTICALTEXTLTTitel">
    <w:name w:val="VERTICAL_TITLE_AND_VERTICAL_TEXT~LT~Titel"/>
    <w:qFormat/>
    <w:pPr>
      <w:spacing w:after="200" w:line="276" w:lineRule="auto"/>
      <w:jc w:val="center"/>
    </w:pPr>
    <w:rPr>
      <w:rFonts w:ascii="Noto Sans Devanagari" w:eastAsia="Tahoma" w:hAnsi="Noto Sans Devanagari" w:cs="Arial"/>
      <w:kern w:val="2"/>
      <w:sz w:val="88"/>
      <w:szCs w:val="24"/>
    </w:rPr>
  </w:style>
  <w:style w:type="paragraph" w:customStyle="1" w:styleId="VERTICALTITLEANDVERTICALTEXTLTUntertitel">
    <w:name w:val="VERTICAL_TITLE_AND_VERTICAL_TEXT~LT~Untertitel"/>
    <w:qFormat/>
    <w:pPr>
      <w:spacing w:after="200" w:line="276" w:lineRule="auto"/>
      <w:jc w:val="center"/>
    </w:pPr>
    <w:rPr>
      <w:rFonts w:ascii="Noto Sans Devanagari" w:eastAsia="Tahoma" w:hAnsi="Noto Sans Devanagari" w:cs="Arial"/>
      <w:kern w:val="2"/>
      <w:sz w:val="64"/>
      <w:szCs w:val="24"/>
    </w:rPr>
  </w:style>
  <w:style w:type="paragraph" w:customStyle="1" w:styleId="VERTICALTITLEANDVERTICALTEXTLTNotizen">
    <w:name w:val="VERTICAL_TITLE_AND_VERTICAL_TEXT~LT~Notizen"/>
    <w:qFormat/>
    <w:pPr>
      <w:spacing w:after="200" w:line="276" w:lineRule="auto"/>
      <w:ind w:left="340" w:hanging="340"/>
    </w:pPr>
    <w:rPr>
      <w:rFonts w:ascii="Noto Sans Devanagari" w:eastAsia="Tahoma" w:hAnsi="Noto Sans Devanagari" w:cs="Arial"/>
      <w:kern w:val="2"/>
      <w:sz w:val="40"/>
      <w:szCs w:val="24"/>
    </w:rPr>
  </w:style>
  <w:style w:type="paragraph" w:customStyle="1" w:styleId="VERTICALTITLEANDVERTICALTEXTLTHintergrundobjekte">
    <w:name w:val="VERTICAL_TITLE_AND_VERTICAL_TEXT~LT~Hintergrundobjekte"/>
    <w:qFormat/>
    <w:pPr>
      <w:spacing w:after="200" w:line="276" w:lineRule="auto"/>
    </w:pPr>
    <w:rPr>
      <w:rFonts w:ascii="Liberation Serif" w:eastAsia="Tahoma" w:hAnsi="Liberation Serif" w:cs="Arial"/>
      <w:kern w:val="2"/>
      <w:sz w:val="24"/>
      <w:szCs w:val="24"/>
    </w:rPr>
  </w:style>
  <w:style w:type="paragraph" w:customStyle="1" w:styleId="VERTICALTITLEANDVERTICALTEXTLTHintergrund">
    <w:name w:val="VERTICAL_TITLE_AND_VERTICAL_TEXT~LT~Hintergrund"/>
    <w:qFormat/>
    <w:pPr>
      <w:spacing w:after="200" w:line="276" w:lineRule="auto"/>
    </w:pPr>
    <w:rPr>
      <w:rFonts w:ascii="Liberation Serif" w:eastAsia="Tahoma" w:hAnsi="Liberation Serif" w:cs="Arial"/>
      <w:kern w:val="2"/>
      <w:sz w:val="24"/>
      <w:szCs w:val="24"/>
    </w:rPr>
  </w:style>
  <w:style w:type="paragraph" w:customStyle="1" w:styleId="TitleandContentLTGliederung1">
    <w:name w:val="Title and Content~LT~Gliederung 1"/>
    <w:qFormat/>
    <w:pPr>
      <w:spacing w:before="283" w:line="276" w:lineRule="auto"/>
    </w:pPr>
    <w:rPr>
      <w:rFonts w:ascii="Noto Sans Devanagari" w:eastAsia="Tahoma" w:hAnsi="Noto Sans Devanagari" w:cs="Arial"/>
      <w:kern w:val="2"/>
      <w:sz w:val="64"/>
      <w:szCs w:val="24"/>
    </w:rPr>
  </w:style>
  <w:style w:type="paragraph" w:customStyle="1" w:styleId="TitleandContentLTGliederung2">
    <w:name w:val="Title and Content~LT~Gliederung 2"/>
    <w:basedOn w:val="TitleandContentLTGliederung1"/>
    <w:qFormat/>
    <w:pPr>
      <w:spacing w:before="227"/>
    </w:pPr>
    <w:rPr>
      <w:sz w:val="56"/>
    </w:rPr>
  </w:style>
  <w:style w:type="paragraph" w:customStyle="1" w:styleId="TitleandContentLTGliederung3">
    <w:name w:val="Title and Content~LT~Gliederung 3"/>
    <w:basedOn w:val="TitleandContentLTGliederung2"/>
    <w:qFormat/>
    <w:pPr>
      <w:spacing w:before="170"/>
    </w:pPr>
    <w:rPr>
      <w:sz w:val="48"/>
    </w:rPr>
  </w:style>
  <w:style w:type="paragraph" w:customStyle="1" w:styleId="TitleandContentLTGliederung4">
    <w:name w:val="Title and Content~LT~Gliederung 4"/>
    <w:basedOn w:val="TitleandContentLTGliederung3"/>
    <w:qFormat/>
    <w:pPr>
      <w:spacing w:before="113"/>
    </w:pPr>
    <w:rPr>
      <w:sz w:val="40"/>
    </w:rPr>
  </w:style>
  <w:style w:type="paragraph" w:customStyle="1" w:styleId="TitleandContentLTGliederung5">
    <w:name w:val="Title and Content~LT~Gliederung 5"/>
    <w:basedOn w:val="TitleandContentLTGliederung4"/>
    <w:qFormat/>
    <w:pPr>
      <w:spacing w:before="57"/>
    </w:p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after="200" w:line="276" w:lineRule="auto"/>
      <w:jc w:val="center"/>
    </w:pPr>
    <w:rPr>
      <w:rFonts w:ascii="Noto Sans Devanagari" w:eastAsia="Tahoma" w:hAnsi="Noto Sans Devanagari" w:cs="Arial"/>
      <w:kern w:val="2"/>
      <w:sz w:val="88"/>
      <w:szCs w:val="24"/>
    </w:rPr>
  </w:style>
  <w:style w:type="paragraph" w:customStyle="1" w:styleId="TitleandContentLTUntertitel">
    <w:name w:val="Title and Content~LT~Untertitel"/>
    <w:qFormat/>
    <w:pPr>
      <w:spacing w:after="200" w:line="276" w:lineRule="auto"/>
      <w:jc w:val="center"/>
    </w:pPr>
    <w:rPr>
      <w:rFonts w:ascii="Noto Sans Devanagari" w:eastAsia="Tahoma" w:hAnsi="Noto Sans Devanagari" w:cs="Arial"/>
      <w:kern w:val="2"/>
      <w:sz w:val="64"/>
      <w:szCs w:val="24"/>
    </w:rPr>
  </w:style>
  <w:style w:type="paragraph" w:customStyle="1" w:styleId="TitleandContentLTNotizen">
    <w:name w:val="Title and Content~LT~Notizen"/>
    <w:qFormat/>
    <w:pPr>
      <w:spacing w:after="200" w:line="276" w:lineRule="auto"/>
      <w:ind w:left="340" w:hanging="340"/>
    </w:pPr>
    <w:rPr>
      <w:rFonts w:ascii="Noto Sans Devanagari" w:eastAsia="Tahoma" w:hAnsi="Noto Sans Devanagari" w:cs="Arial"/>
      <w:kern w:val="2"/>
      <w:sz w:val="40"/>
      <w:szCs w:val="24"/>
    </w:rPr>
  </w:style>
  <w:style w:type="paragraph" w:customStyle="1" w:styleId="TitleandContentLTHintergrundobjekte">
    <w:name w:val="Title and Content~LT~Hintergrundobjekte"/>
    <w:qFormat/>
    <w:pPr>
      <w:spacing w:after="200" w:line="276" w:lineRule="auto"/>
    </w:pPr>
    <w:rPr>
      <w:rFonts w:ascii="Liberation Serif" w:eastAsia="Tahoma" w:hAnsi="Liberation Serif" w:cs="Arial"/>
      <w:kern w:val="2"/>
      <w:sz w:val="24"/>
      <w:szCs w:val="24"/>
    </w:rPr>
  </w:style>
  <w:style w:type="paragraph" w:customStyle="1" w:styleId="TitleandContentLTHintergrund">
    <w:name w:val="Title and Content~LT~Hintergrund"/>
    <w:qFormat/>
    <w:pPr>
      <w:spacing w:after="200" w:line="276" w:lineRule="auto"/>
    </w:pPr>
    <w:rPr>
      <w:rFonts w:ascii="Liberation Serif" w:eastAsia="Tahoma" w:hAnsi="Liberation Serif" w:cs="Arial"/>
      <w:kern w:val="2"/>
      <w:sz w:val="24"/>
      <w:szCs w:val="24"/>
    </w:rPr>
  </w:style>
  <w:style w:type="paragraph" w:customStyle="1" w:styleId="SECTIONHEADERLTGliederung1">
    <w:name w:val="SECTION_HEADER~LT~Gliederung 1"/>
    <w:qFormat/>
    <w:pPr>
      <w:spacing w:before="283" w:line="276" w:lineRule="auto"/>
    </w:pPr>
    <w:rPr>
      <w:rFonts w:ascii="Noto Sans Devanagari" w:eastAsia="Tahoma" w:hAnsi="Noto Sans Devanagari" w:cs="Arial"/>
      <w:kern w:val="2"/>
      <w:sz w:val="64"/>
      <w:szCs w:val="24"/>
    </w:rPr>
  </w:style>
  <w:style w:type="paragraph" w:customStyle="1" w:styleId="SECTIONHEADERLTGliederung2">
    <w:name w:val="SECTION_HEADER~LT~Gliederung 2"/>
    <w:basedOn w:val="SECTIONHEADERLTGliederung1"/>
    <w:qFormat/>
    <w:pPr>
      <w:spacing w:before="227"/>
    </w:pPr>
    <w:rPr>
      <w:sz w:val="56"/>
    </w:rPr>
  </w:style>
  <w:style w:type="paragraph" w:customStyle="1" w:styleId="SECTIONHEADERLTGliederung3">
    <w:name w:val="SECTION_HEADER~LT~Gliederung 3"/>
    <w:basedOn w:val="SECTIONHEADERLTGliederung2"/>
    <w:qFormat/>
    <w:pPr>
      <w:spacing w:before="170"/>
    </w:pPr>
    <w:rPr>
      <w:sz w:val="48"/>
    </w:rPr>
  </w:style>
  <w:style w:type="paragraph" w:customStyle="1" w:styleId="SECTIONHEADERLTGliederung4">
    <w:name w:val="SECTION_HEADER~LT~Gliederung 4"/>
    <w:basedOn w:val="SECTIONHEADERLTGliederung3"/>
    <w:qFormat/>
    <w:pPr>
      <w:spacing w:before="113"/>
    </w:pPr>
    <w:rPr>
      <w:sz w:val="40"/>
    </w:rPr>
  </w:style>
  <w:style w:type="paragraph" w:customStyle="1" w:styleId="SECTIONHEADERLTGliederung5">
    <w:name w:val="SECTION_HEADER~LT~Gliederung 5"/>
    <w:basedOn w:val="SECTIONHEADERLTGliederung4"/>
    <w:qFormat/>
    <w:pPr>
      <w:spacing w:before="57"/>
    </w:pPr>
  </w:style>
  <w:style w:type="paragraph" w:customStyle="1" w:styleId="SECTIONHEADERLTGliederung6">
    <w:name w:val="SECTION_HEADER~LT~Gliederung 6"/>
    <w:basedOn w:val="SECTIONHEADERLTGliederung5"/>
    <w:qFormat/>
  </w:style>
  <w:style w:type="paragraph" w:customStyle="1" w:styleId="SECTIONHEADERLTGliederung7">
    <w:name w:val="SECTION_HEADER~LT~Gliederung 7"/>
    <w:basedOn w:val="SECTIONHEADERLTGliederung6"/>
    <w:qFormat/>
  </w:style>
  <w:style w:type="paragraph" w:customStyle="1" w:styleId="SECTIONHEADERLTGliederung8">
    <w:name w:val="SECTION_HEADER~LT~Gliederung 8"/>
    <w:basedOn w:val="SECTIONHEADERLTGliederung7"/>
    <w:qFormat/>
  </w:style>
  <w:style w:type="paragraph" w:customStyle="1" w:styleId="SECTIONHEADERLTGliederung9">
    <w:name w:val="SECTION_HEADER~LT~Gliederung 9"/>
    <w:basedOn w:val="SECTIONHEADERLTGliederung8"/>
    <w:qFormat/>
  </w:style>
  <w:style w:type="paragraph" w:customStyle="1" w:styleId="SECTIONHEADERLTTitel">
    <w:name w:val="SECTION_HEADER~LT~Titel"/>
    <w:qFormat/>
    <w:pPr>
      <w:spacing w:after="200" w:line="276" w:lineRule="auto"/>
      <w:jc w:val="center"/>
    </w:pPr>
    <w:rPr>
      <w:rFonts w:ascii="Noto Sans Devanagari" w:eastAsia="Tahoma" w:hAnsi="Noto Sans Devanagari" w:cs="Arial"/>
      <w:kern w:val="2"/>
      <w:sz w:val="88"/>
      <w:szCs w:val="24"/>
    </w:rPr>
  </w:style>
  <w:style w:type="paragraph" w:customStyle="1" w:styleId="SECTIONHEADERLTUntertitel">
    <w:name w:val="SECTION_HEADER~LT~Untertitel"/>
    <w:qFormat/>
    <w:pPr>
      <w:spacing w:after="200" w:line="276" w:lineRule="auto"/>
      <w:jc w:val="center"/>
    </w:pPr>
    <w:rPr>
      <w:rFonts w:ascii="Noto Sans Devanagari" w:eastAsia="Tahoma" w:hAnsi="Noto Sans Devanagari" w:cs="Arial"/>
      <w:kern w:val="2"/>
      <w:sz w:val="64"/>
      <w:szCs w:val="24"/>
    </w:rPr>
  </w:style>
  <w:style w:type="paragraph" w:customStyle="1" w:styleId="SECTIONHEADERLTNotizen">
    <w:name w:val="SECTION_HEADER~LT~Notizen"/>
    <w:qFormat/>
    <w:pPr>
      <w:spacing w:after="200" w:line="276" w:lineRule="auto"/>
      <w:ind w:left="340" w:hanging="340"/>
    </w:pPr>
    <w:rPr>
      <w:rFonts w:ascii="Noto Sans Devanagari" w:eastAsia="Tahoma" w:hAnsi="Noto Sans Devanagari" w:cs="Arial"/>
      <w:kern w:val="2"/>
      <w:sz w:val="40"/>
      <w:szCs w:val="24"/>
    </w:rPr>
  </w:style>
  <w:style w:type="paragraph" w:customStyle="1" w:styleId="SECTIONHEADERLTHintergrundobjekte">
    <w:name w:val="SECTION_HEADER~LT~Hintergrundobjekte"/>
    <w:qFormat/>
    <w:pPr>
      <w:spacing w:after="200" w:line="276" w:lineRule="auto"/>
    </w:pPr>
    <w:rPr>
      <w:rFonts w:ascii="Liberation Serif" w:eastAsia="Tahoma" w:hAnsi="Liberation Serif" w:cs="Arial"/>
      <w:kern w:val="2"/>
      <w:sz w:val="24"/>
      <w:szCs w:val="24"/>
    </w:rPr>
  </w:style>
  <w:style w:type="paragraph" w:customStyle="1" w:styleId="SECTIONHEADERLTHintergrund">
    <w:name w:val="SECTION_HEADER~LT~Hintergrund"/>
    <w:qFormat/>
    <w:pPr>
      <w:spacing w:after="200" w:line="276" w:lineRule="auto"/>
    </w:pPr>
    <w:rPr>
      <w:rFonts w:ascii="Liberation Serif" w:eastAsia="Tahoma" w:hAnsi="Liberation Serif" w:cs="Arial"/>
      <w:kern w:val="2"/>
      <w:sz w:val="24"/>
      <w:szCs w:val="24"/>
    </w:rPr>
  </w:style>
  <w:style w:type="paragraph" w:customStyle="1" w:styleId="TWOOBJECTSLTGliederung1">
    <w:name w:val="TWO_OBJECTS~LT~Gliederung 1"/>
    <w:qFormat/>
    <w:pPr>
      <w:spacing w:before="283" w:line="276" w:lineRule="auto"/>
    </w:pPr>
    <w:rPr>
      <w:rFonts w:ascii="Noto Sans Devanagari" w:eastAsia="Tahoma" w:hAnsi="Noto Sans Devanagari" w:cs="Arial"/>
      <w:kern w:val="2"/>
      <w:sz w:val="64"/>
      <w:szCs w:val="24"/>
    </w:rPr>
  </w:style>
  <w:style w:type="paragraph" w:customStyle="1" w:styleId="TWOOBJECTSLTGliederung2">
    <w:name w:val="TWO_OBJECTS~LT~Gliederung 2"/>
    <w:basedOn w:val="TWOOBJECTSLTGliederung1"/>
    <w:qFormat/>
    <w:pPr>
      <w:spacing w:before="227"/>
    </w:pPr>
    <w:rPr>
      <w:sz w:val="56"/>
    </w:rPr>
  </w:style>
  <w:style w:type="paragraph" w:customStyle="1" w:styleId="TWOOBJECTSLTGliederung3">
    <w:name w:val="TWO_OBJECTS~LT~Gliederung 3"/>
    <w:basedOn w:val="TWOOBJECTSLTGliederung2"/>
    <w:qFormat/>
    <w:pPr>
      <w:spacing w:before="170"/>
    </w:pPr>
    <w:rPr>
      <w:sz w:val="48"/>
    </w:rPr>
  </w:style>
  <w:style w:type="paragraph" w:customStyle="1" w:styleId="TWOOBJECTSLTGliederung4">
    <w:name w:val="TWO_OBJECTS~LT~Gliederung 4"/>
    <w:basedOn w:val="TWOOBJECTSLTGliederung3"/>
    <w:qFormat/>
    <w:pPr>
      <w:spacing w:before="113"/>
    </w:pPr>
    <w:rPr>
      <w:sz w:val="40"/>
    </w:rPr>
  </w:style>
  <w:style w:type="paragraph" w:customStyle="1" w:styleId="TWOOBJECTSLTGliederung5">
    <w:name w:val="TWO_OBJECTS~LT~Gliederung 5"/>
    <w:basedOn w:val="TWOOBJECTSLTGliederung4"/>
    <w:qFormat/>
    <w:pPr>
      <w:spacing w:before="57"/>
    </w:pPr>
  </w:style>
  <w:style w:type="paragraph" w:customStyle="1" w:styleId="TWOOBJECTSLTGliederung6">
    <w:name w:val="TWO_OBJECTS~LT~Gliederung 6"/>
    <w:basedOn w:val="TWOOBJECTSLTGliederung5"/>
    <w:qFormat/>
  </w:style>
  <w:style w:type="paragraph" w:customStyle="1" w:styleId="TWOOBJECTSLTGliederung7">
    <w:name w:val="TWO_OBJECTS~LT~Gliederung 7"/>
    <w:basedOn w:val="TWOOBJECTSLTGliederung6"/>
    <w:qFormat/>
  </w:style>
  <w:style w:type="paragraph" w:customStyle="1" w:styleId="TWOOBJECTSLTGliederung8">
    <w:name w:val="TWO_OBJECTS~LT~Gliederung 8"/>
    <w:basedOn w:val="TWOOBJECTSLTGliederung7"/>
    <w:qFormat/>
  </w:style>
  <w:style w:type="paragraph" w:customStyle="1" w:styleId="TWOOBJECTSLTGliederung9">
    <w:name w:val="TWO_OBJECTS~LT~Gliederung 9"/>
    <w:basedOn w:val="TWOOBJECTSLTGliederung8"/>
    <w:qFormat/>
  </w:style>
  <w:style w:type="paragraph" w:customStyle="1" w:styleId="TWOOBJECTSLTTitel">
    <w:name w:val="TWO_OBJECTS~LT~Titel"/>
    <w:qFormat/>
    <w:pPr>
      <w:spacing w:after="200" w:line="276" w:lineRule="auto"/>
      <w:jc w:val="center"/>
    </w:pPr>
    <w:rPr>
      <w:rFonts w:ascii="Noto Sans Devanagari" w:eastAsia="Tahoma" w:hAnsi="Noto Sans Devanagari" w:cs="Arial"/>
      <w:kern w:val="2"/>
      <w:sz w:val="88"/>
      <w:szCs w:val="24"/>
    </w:rPr>
  </w:style>
  <w:style w:type="paragraph" w:customStyle="1" w:styleId="TWOOBJECTSLTUntertitel">
    <w:name w:val="TWO_OBJECTS~LT~Untertitel"/>
    <w:qFormat/>
    <w:pPr>
      <w:spacing w:after="200" w:line="276" w:lineRule="auto"/>
      <w:jc w:val="center"/>
    </w:pPr>
    <w:rPr>
      <w:rFonts w:ascii="Noto Sans Devanagari" w:eastAsia="Tahoma" w:hAnsi="Noto Sans Devanagari" w:cs="Arial"/>
      <w:kern w:val="2"/>
      <w:sz w:val="64"/>
      <w:szCs w:val="24"/>
    </w:rPr>
  </w:style>
  <w:style w:type="paragraph" w:customStyle="1" w:styleId="TWOOBJECTSLTNotizen">
    <w:name w:val="TWO_OBJECTS~LT~Notizen"/>
    <w:qFormat/>
    <w:pPr>
      <w:spacing w:after="200" w:line="276" w:lineRule="auto"/>
      <w:ind w:left="340" w:hanging="340"/>
    </w:pPr>
    <w:rPr>
      <w:rFonts w:ascii="Noto Sans Devanagari" w:eastAsia="Tahoma" w:hAnsi="Noto Sans Devanagari" w:cs="Arial"/>
      <w:kern w:val="2"/>
      <w:sz w:val="40"/>
      <w:szCs w:val="24"/>
    </w:rPr>
  </w:style>
  <w:style w:type="paragraph" w:customStyle="1" w:styleId="TWOOBJECTSLTHintergrundobjekte">
    <w:name w:val="TWO_OBJECTS~LT~Hintergrundobjekte"/>
    <w:qFormat/>
    <w:pPr>
      <w:spacing w:after="200" w:line="276" w:lineRule="auto"/>
    </w:pPr>
    <w:rPr>
      <w:rFonts w:ascii="Liberation Serif" w:eastAsia="Tahoma" w:hAnsi="Liberation Serif" w:cs="Arial"/>
      <w:kern w:val="2"/>
      <w:sz w:val="24"/>
      <w:szCs w:val="24"/>
    </w:rPr>
  </w:style>
  <w:style w:type="paragraph" w:customStyle="1" w:styleId="TWOOBJECTSLTHintergrund">
    <w:name w:val="TWO_OBJECTS~LT~Hintergrund"/>
    <w:qFormat/>
    <w:pPr>
      <w:spacing w:after="200" w:line="276" w:lineRule="auto"/>
    </w:pPr>
    <w:rPr>
      <w:rFonts w:ascii="Liberation Serif" w:eastAsia="Tahoma" w:hAnsi="Liberation Serif" w:cs="Arial"/>
      <w:kern w:val="2"/>
      <w:sz w:val="24"/>
      <w:szCs w:val="24"/>
    </w:rPr>
  </w:style>
  <w:style w:type="paragraph" w:customStyle="1" w:styleId="TWOOBJECTSWITHTEXTLTGliederung1">
    <w:name w:val="TWO_OBJECTS_WITH_TEXT~LT~Gliederung 1"/>
    <w:qFormat/>
    <w:pPr>
      <w:spacing w:before="283" w:line="276" w:lineRule="auto"/>
    </w:pPr>
    <w:rPr>
      <w:rFonts w:ascii="Noto Sans Devanagari" w:eastAsia="Tahoma" w:hAnsi="Noto Sans Devanagari" w:cs="Arial"/>
      <w:kern w:val="2"/>
      <w:sz w:val="64"/>
      <w:szCs w:val="24"/>
    </w:rPr>
  </w:style>
  <w:style w:type="paragraph" w:customStyle="1" w:styleId="TWOOBJECTSWITHTEXTLTGliederung2">
    <w:name w:val="TWO_OBJECTS_WITH_TEXT~LT~Gliederung 2"/>
    <w:basedOn w:val="TWOOBJECTSWITHTEXTLTGliederung1"/>
    <w:qFormat/>
    <w:pPr>
      <w:spacing w:before="227"/>
    </w:pPr>
    <w:rPr>
      <w:sz w:val="56"/>
    </w:rPr>
  </w:style>
  <w:style w:type="paragraph" w:customStyle="1" w:styleId="TWOOBJECTSWITHTEXTLTGliederung3">
    <w:name w:val="TWO_OBJECTS_WITH_TEXT~LT~Gliederung 3"/>
    <w:basedOn w:val="TWOOBJECTSWITHTEXTLTGliederung2"/>
    <w:qFormat/>
    <w:pPr>
      <w:spacing w:before="170"/>
    </w:pPr>
    <w:rPr>
      <w:sz w:val="48"/>
    </w:rPr>
  </w:style>
  <w:style w:type="paragraph" w:customStyle="1" w:styleId="TWOOBJECTSWITHTEXTLTGliederung4">
    <w:name w:val="TWO_OBJECTS_WITH_TEXT~LT~Gliederung 4"/>
    <w:basedOn w:val="TWOOBJECTSWITHTEXTLTGliederung3"/>
    <w:qFormat/>
    <w:pPr>
      <w:spacing w:before="113"/>
    </w:pPr>
    <w:rPr>
      <w:sz w:val="40"/>
    </w:rPr>
  </w:style>
  <w:style w:type="paragraph" w:customStyle="1" w:styleId="TWOOBJECTSWITHTEXTLTGliederung5">
    <w:name w:val="TWO_OBJECTS_WITH_TEXT~LT~Gliederung 5"/>
    <w:basedOn w:val="TWOOBJECTSWITHTEXTLTGliederung4"/>
    <w:qFormat/>
    <w:pPr>
      <w:spacing w:before="57"/>
    </w:pPr>
  </w:style>
  <w:style w:type="paragraph" w:customStyle="1" w:styleId="TWOOBJECTSWITHTEXTLTGliederung6">
    <w:name w:val="TWO_OBJECTS_WITH_TEXT~LT~Gliederung 6"/>
    <w:basedOn w:val="TWOOBJECTSWITHTEXTLTGliederung5"/>
    <w:qFormat/>
  </w:style>
  <w:style w:type="paragraph" w:customStyle="1" w:styleId="TWOOBJECTSWITHTEXTLTGliederung7">
    <w:name w:val="TWO_OBJECTS_WITH_TEXT~LT~Gliederung 7"/>
    <w:basedOn w:val="TWOOBJECTSWITHTEXTLTGliederung6"/>
    <w:qFormat/>
  </w:style>
  <w:style w:type="paragraph" w:customStyle="1" w:styleId="TWOOBJECTSWITHTEXTLTGliederung8">
    <w:name w:val="TWO_OBJECTS_WITH_TEXT~LT~Gliederung 8"/>
    <w:basedOn w:val="TWOOBJECTSWITHTEXTLTGliederung7"/>
    <w:qFormat/>
  </w:style>
  <w:style w:type="paragraph" w:customStyle="1" w:styleId="TWOOBJECTSWITHTEXTLTGliederung9">
    <w:name w:val="TWO_OBJECTS_WITH_TEXT~LT~Gliederung 9"/>
    <w:basedOn w:val="TWOOBJECTSWITHTEXTLTGliederung8"/>
    <w:qFormat/>
  </w:style>
  <w:style w:type="paragraph" w:customStyle="1" w:styleId="TWOOBJECTSWITHTEXTLTTitel">
    <w:name w:val="TWO_OBJECTS_WITH_TEXT~LT~Titel"/>
    <w:qFormat/>
    <w:pPr>
      <w:spacing w:after="200" w:line="276" w:lineRule="auto"/>
      <w:jc w:val="center"/>
    </w:pPr>
    <w:rPr>
      <w:rFonts w:ascii="Noto Sans Devanagari" w:eastAsia="Tahoma" w:hAnsi="Noto Sans Devanagari" w:cs="Arial"/>
      <w:kern w:val="2"/>
      <w:sz w:val="88"/>
      <w:szCs w:val="24"/>
    </w:rPr>
  </w:style>
  <w:style w:type="paragraph" w:customStyle="1" w:styleId="TWOOBJECTSWITHTEXTLTUntertitel">
    <w:name w:val="TWO_OBJECTS_WITH_TEXT~LT~Untertitel"/>
    <w:qFormat/>
    <w:pPr>
      <w:spacing w:after="200" w:line="276" w:lineRule="auto"/>
      <w:jc w:val="center"/>
    </w:pPr>
    <w:rPr>
      <w:rFonts w:ascii="Noto Sans Devanagari" w:eastAsia="Tahoma" w:hAnsi="Noto Sans Devanagari" w:cs="Arial"/>
      <w:kern w:val="2"/>
      <w:sz w:val="64"/>
      <w:szCs w:val="24"/>
    </w:rPr>
  </w:style>
  <w:style w:type="paragraph" w:customStyle="1" w:styleId="TWOOBJECTSWITHTEXTLTNotizen">
    <w:name w:val="TWO_OBJECTS_WITH_TEXT~LT~Notizen"/>
    <w:qFormat/>
    <w:pPr>
      <w:spacing w:after="200" w:line="276" w:lineRule="auto"/>
      <w:ind w:left="340" w:hanging="340"/>
    </w:pPr>
    <w:rPr>
      <w:rFonts w:ascii="Noto Sans Devanagari" w:eastAsia="Tahoma" w:hAnsi="Noto Sans Devanagari" w:cs="Arial"/>
      <w:kern w:val="2"/>
      <w:sz w:val="40"/>
      <w:szCs w:val="24"/>
    </w:rPr>
  </w:style>
  <w:style w:type="paragraph" w:customStyle="1" w:styleId="TWOOBJECTSWITHTEXTLTHintergrundobjekte">
    <w:name w:val="TWO_OBJECTS_WITH_TEXT~LT~Hintergrundobjekte"/>
    <w:qFormat/>
    <w:pPr>
      <w:spacing w:after="200" w:line="276" w:lineRule="auto"/>
    </w:pPr>
    <w:rPr>
      <w:rFonts w:ascii="Liberation Serif" w:eastAsia="Tahoma" w:hAnsi="Liberation Serif" w:cs="Arial"/>
      <w:kern w:val="2"/>
      <w:sz w:val="24"/>
      <w:szCs w:val="24"/>
    </w:rPr>
  </w:style>
  <w:style w:type="paragraph" w:customStyle="1" w:styleId="TWOOBJECTSWITHTEXTLTHintergrund">
    <w:name w:val="TWO_OBJECTS_WITH_TEXT~LT~Hintergrund"/>
    <w:qFormat/>
    <w:pPr>
      <w:spacing w:after="200" w:line="276" w:lineRule="auto"/>
    </w:pPr>
    <w:rPr>
      <w:rFonts w:ascii="Liberation Serif" w:eastAsia="Tahoma" w:hAnsi="Liberation Serif" w:cs="Arial"/>
      <w:kern w:val="2"/>
      <w:sz w:val="24"/>
      <w:szCs w:val="24"/>
    </w:rPr>
  </w:style>
  <w:style w:type="paragraph" w:customStyle="1" w:styleId="TITLEONLYLTGliederung1">
    <w:name w:val="TITLE_ONLY~LT~Gliederung 1"/>
    <w:qFormat/>
    <w:pPr>
      <w:spacing w:before="283" w:line="276" w:lineRule="auto"/>
    </w:pPr>
    <w:rPr>
      <w:rFonts w:ascii="Noto Sans Devanagari" w:eastAsia="Tahoma" w:hAnsi="Noto Sans Devanagari" w:cs="Arial"/>
      <w:kern w:val="2"/>
      <w:sz w:val="64"/>
      <w:szCs w:val="24"/>
    </w:rPr>
  </w:style>
  <w:style w:type="paragraph" w:customStyle="1" w:styleId="TITLEONLYLTGliederung2">
    <w:name w:val="TITLE_ONLY~LT~Gliederung 2"/>
    <w:basedOn w:val="TITLEONLYLTGliederung1"/>
    <w:qFormat/>
    <w:pPr>
      <w:spacing w:before="227"/>
    </w:pPr>
    <w:rPr>
      <w:sz w:val="56"/>
    </w:rPr>
  </w:style>
  <w:style w:type="paragraph" w:customStyle="1" w:styleId="TITLEONLYLTGliederung3">
    <w:name w:val="TITLE_ONLY~LT~Gliederung 3"/>
    <w:basedOn w:val="TITLEONLYLTGliederung2"/>
    <w:qFormat/>
    <w:pPr>
      <w:spacing w:before="170"/>
    </w:pPr>
    <w:rPr>
      <w:sz w:val="48"/>
    </w:rPr>
  </w:style>
  <w:style w:type="paragraph" w:customStyle="1" w:styleId="TITLEONLYLTGliederung4">
    <w:name w:val="TITLE_ONLY~LT~Gliederung 4"/>
    <w:basedOn w:val="TITLEONLYLTGliederung3"/>
    <w:qFormat/>
    <w:pPr>
      <w:spacing w:before="113"/>
    </w:pPr>
    <w:rPr>
      <w:sz w:val="40"/>
    </w:rPr>
  </w:style>
  <w:style w:type="paragraph" w:customStyle="1" w:styleId="TITLEONLYLTGliederung5">
    <w:name w:val="TITLE_ONLY~LT~Gliederung 5"/>
    <w:basedOn w:val="TITLEONLYLTGliederung4"/>
    <w:qFormat/>
    <w:pPr>
      <w:spacing w:before="57"/>
    </w:pPr>
  </w:style>
  <w:style w:type="paragraph" w:customStyle="1" w:styleId="TITLEONLYLTGliederung6">
    <w:name w:val="TITLE_ONLY~LT~Gliederung 6"/>
    <w:basedOn w:val="TITLEONLYLTGliederung5"/>
    <w:qFormat/>
  </w:style>
  <w:style w:type="paragraph" w:customStyle="1" w:styleId="TITLEONLYLTGliederung7">
    <w:name w:val="TITLE_ONLY~LT~Gliederung 7"/>
    <w:basedOn w:val="TITLEONLYLTGliederung6"/>
    <w:qFormat/>
  </w:style>
  <w:style w:type="paragraph" w:customStyle="1" w:styleId="TITLEONLYLTGliederung8">
    <w:name w:val="TITLE_ONLY~LT~Gliederung 8"/>
    <w:basedOn w:val="TITLEONLYLTGliederung7"/>
    <w:qFormat/>
  </w:style>
  <w:style w:type="paragraph" w:customStyle="1" w:styleId="TITLEONLYLTGliederung9">
    <w:name w:val="TITLE_ONLY~LT~Gliederung 9"/>
    <w:basedOn w:val="TITLEONLYLTGliederung8"/>
    <w:qFormat/>
  </w:style>
  <w:style w:type="paragraph" w:customStyle="1" w:styleId="TITLEONLYLTTitel">
    <w:name w:val="TITLE_ONLY~LT~Titel"/>
    <w:qFormat/>
    <w:pPr>
      <w:spacing w:after="200" w:line="276" w:lineRule="auto"/>
      <w:jc w:val="center"/>
    </w:pPr>
    <w:rPr>
      <w:rFonts w:ascii="Noto Sans Devanagari" w:eastAsia="Tahoma" w:hAnsi="Noto Sans Devanagari" w:cs="Arial"/>
      <w:kern w:val="2"/>
      <w:sz w:val="88"/>
      <w:szCs w:val="24"/>
    </w:rPr>
  </w:style>
  <w:style w:type="paragraph" w:customStyle="1" w:styleId="TITLEONLYLTUntertitel">
    <w:name w:val="TITLE_ONLY~LT~Untertitel"/>
    <w:qFormat/>
    <w:pPr>
      <w:spacing w:after="200" w:line="276" w:lineRule="auto"/>
      <w:jc w:val="center"/>
    </w:pPr>
    <w:rPr>
      <w:rFonts w:ascii="Noto Sans Devanagari" w:eastAsia="Tahoma" w:hAnsi="Noto Sans Devanagari" w:cs="Arial"/>
      <w:kern w:val="2"/>
      <w:sz w:val="64"/>
      <w:szCs w:val="24"/>
    </w:rPr>
  </w:style>
  <w:style w:type="paragraph" w:customStyle="1" w:styleId="TITLEONLYLTNotizen">
    <w:name w:val="TITLE_ONLY~LT~Notizen"/>
    <w:qFormat/>
    <w:pPr>
      <w:spacing w:after="200" w:line="276" w:lineRule="auto"/>
      <w:ind w:left="340" w:hanging="340"/>
    </w:pPr>
    <w:rPr>
      <w:rFonts w:ascii="Noto Sans Devanagari" w:eastAsia="Tahoma" w:hAnsi="Noto Sans Devanagari" w:cs="Arial"/>
      <w:kern w:val="2"/>
      <w:sz w:val="40"/>
      <w:szCs w:val="24"/>
    </w:rPr>
  </w:style>
  <w:style w:type="paragraph" w:customStyle="1" w:styleId="TITLEONLYLTHintergrundobjekte">
    <w:name w:val="TITLE_ONLY~LT~Hintergrundobjekte"/>
    <w:qFormat/>
    <w:pPr>
      <w:spacing w:after="200" w:line="276" w:lineRule="auto"/>
    </w:pPr>
    <w:rPr>
      <w:rFonts w:ascii="Liberation Serif" w:eastAsia="Tahoma" w:hAnsi="Liberation Serif" w:cs="Arial"/>
      <w:kern w:val="2"/>
      <w:sz w:val="24"/>
      <w:szCs w:val="24"/>
    </w:rPr>
  </w:style>
  <w:style w:type="paragraph" w:customStyle="1" w:styleId="TITLEONLYLTHintergrund">
    <w:name w:val="TITLE_ONLY~LT~Hintergrund"/>
    <w:qFormat/>
    <w:pPr>
      <w:spacing w:after="200" w:line="276" w:lineRule="auto"/>
    </w:pPr>
    <w:rPr>
      <w:rFonts w:ascii="Liberation Serif" w:eastAsia="Tahoma" w:hAnsi="Liberation Serif" w:cs="Arial"/>
      <w:kern w:val="2"/>
      <w:sz w:val="24"/>
      <w:szCs w:val="24"/>
    </w:rPr>
  </w:style>
  <w:style w:type="paragraph" w:customStyle="1" w:styleId="BLANKLTGliederung1">
    <w:name w:val="BLANK~LT~Gliederung 1"/>
    <w:qFormat/>
    <w:pPr>
      <w:spacing w:before="283" w:line="276" w:lineRule="auto"/>
    </w:pPr>
    <w:rPr>
      <w:rFonts w:ascii="Noto Sans Devanagari" w:eastAsia="Tahoma" w:hAnsi="Noto Sans Devanagari" w:cs="Arial"/>
      <w:kern w:val="2"/>
      <w:sz w:val="64"/>
      <w:szCs w:val="24"/>
    </w:rPr>
  </w:style>
  <w:style w:type="paragraph" w:customStyle="1" w:styleId="BLANKLTGliederung2">
    <w:name w:val="BLANK~LT~Gliederung 2"/>
    <w:basedOn w:val="BLANKLTGliederung1"/>
    <w:qFormat/>
    <w:pPr>
      <w:spacing w:before="227"/>
    </w:pPr>
    <w:rPr>
      <w:sz w:val="56"/>
    </w:rPr>
  </w:style>
  <w:style w:type="paragraph" w:customStyle="1" w:styleId="BLANKLTGliederung3">
    <w:name w:val="BLANK~LT~Gliederung 3"/>
    <w:basedOn w:val="BLANKLTGliederung2"/>
    <w:qFormat/>
    <w:pPr>
      <w:spacing w:before="170"/>
    </w:pPr>
    <w:rPr>
      <w:sz w:val="48"/>
    </w:rPr>
  </w:style>
  <w:style w:type="paragraph" w:customStyle="1" w:styleId="BLANKLTGliederung4">
    <w:name w:val="BLANK~LT~Gliederung 4"/>
    <w:basedOn w:val="BLANKLTGliederung3"/>
    <w:qFormat/>
    <w:pPr>
      <w:spacing w:before="113"/>
    </w:pPr>
    <w:rPr>
      <w:sz w:val="40"/>
    </w:rPr>
  </w:style>
  <w:style w:type="paragraph" w:customStyle="1" w:styleId="BLANKLTGliederung5">
    <w:name w:val="BLANK~LT~Gliederung 5"/>
    <w:basedOn w:val="BLANKLTGliederung4"/>
    <w:qFormat/>
    <w:pPr>
      <w:spacing w:before="57"/>
    </w:pPr>
  </w:style>
  <w:style w:type="paragraph" w:customStyle="1" w:styleId="BLANKLTGliederung6">
    <w:name w:val="BLANK~LT~Gliederung 6"/>
    <w:basedOn w:val="BLANKLTGliederung5"/>
    <w:qFormat/>
  </w:style>
  <w:style w:type="paragraph" w:customStyle="1" w:styleId="BLANKLTGliederung7">
    <w:name w:val="BLANK~LT~Gliederung 7"/>
    <w:basedOn w:val="BLANKLTGliederung6"/>
    <w:qFormat/>
  </w:style>
  <w:style w:type="paragraph" w:customStyle="1" w:styleId="BLANKLTGliederung8">
    <w:name w:val="BLANK~LT~Gliederung 8"/>
    <w:basedOn w:val="BLANKLTGliederung7"/>
    <w:qFormat/>
  </w:style>
  <w:style w:type="paragraph" w:customStyle="1" w:styleId="BLANKLTGliederung9">
    <w:name w:val="BLANK~LT~Gliederung 9"/>
    <w:basedOn w:val="BLANKLTGliederung8"/>
    <w:qFormat/>
  </w:style>
  <w:style w:type="paragraph" w:customStyle="1" w:styleId="BLANKLTTitel">
    <w:name w:val="BLANK~LT~Titel"/>
    <w:qFormat/>
    <w:pPr>
      <w:spacing w:after="200" w:line="276" w:lineRule="auto"/>
      <w:jc w:val="center"/>
    </w:pPr>
    <w:rPr>
      <w:rFonts w:ascii="Noto Sans Devanagari" w:eastAsia="Tahoma" w:hAnsi="Noto Sans Devanagari" w:cs="Arial"/>
      <w:kern w:val="2"/>
      <w:sz w:val="88"/>
      <w:szCs w:val="24"/>
    </w:rPr>
  </w:style>
  <w:style w:type="paragraph" w:customStyle="1" w:styleId="BLANKLTUntertitel">
    <w:name w:val="BLANK~LT~Untertitel"/>
    <w:qFormat/>
    <w:pPr>
      <w:spacing w:after="200" w:line="276" w:lineRule="auto"/>
      <w:jc w:val="center"/>
    </w:pPr>
    <w:rPr>
      <w:rFonts w:ascii="Noto Sans Devanagari" w:eastAsia="Tahoma" w:hAnsi="Noto Sans Devanagari" w:cs="Arial"/>
      <w:kern w:val="2"/>
      <w:sz w:val="64"/>
      <w:szCs w:val="24"/>
    </w:rPr>
  </w:style>
  <w:style w:type="paragraph" w:customStyle="1" w:styleId="BLANKLTNotizen">
    <w:name w:val="BLANK~LT~Notizen"/>
    <w:qFormat/>
    <w:pPr>
      <w:spacing w:after="200" w:line="276" w:lineRule="auto"/>
      <w:ind w:left="340" w:hanging="340"/>
    </w:pPr>
    <w:rPr>
      <w:rFonts w:ascii="Noto Sans Devanagari" w:eastAsia="Tahoma" w:hAnsi="Noto Sans Devanagari" w:cs="Arial"/>
      <w:kern w:val="2"/>
      <w:sz w:val="40"/>
      <w:szCs w:val="24"/>
    </w:rPr>
  </w:style>
  <w:style w:type="paragraph" w:customStyle="1" w:styleId="BLANKLTHintergrundobjekte">
    <w:name w:val="BLANK~LT~Hintergrundobjekte"/>
    <w:qFormat/>
    <w:pPr>
      <w:spacing w:after="200" w:line="276" w:lineRule="auto"/>
    </w:pPr>
    <w:rPr>
      <w:rFonts w:ascii="Liberation Serif" w:eastAsia="Tahoma" w:hAnsi="Liberation Serif" w:cs="Arial"/>
      <w:kern w:val="2"/>
      <w:sz w:val="24"/>
      <w:szCs w:val="24"/>
    </w:rPr>
  </w:style>
  <w:style w:type="paragraph" w:customStyle="1" w:styleId="BLANKLTHintergrund">
    <w:name w:val="BLANK~LT~Hintergrund"/>
    <w:qFormat/>
    <w:pPr>
      <w:spacing w:after="200" w:line="276" w:lineRule="auto"/>
    </w:pPr>
    <w:rPr>
      <w:rFonts w:ascii="Liberation Serif" w:eastAsia="Tahoma" w:hAnsi="Liberation Serif" w:cs="Arial"/>
      <w:kern w:val="2"/>
      <w:sz w:val="24"/>
      <w:szCs w:val="24"/>
    </w:rPr>
  </w:style>
  <w:style w:type="paragraph" w:customStyle="1" w:styleId="OBJECTWITHCAPTIONTEXTLTGliederung1">
    <w:name w:val="OBJECT_WITH_CAPTION_TEXT~LT~Gliederung 1"/>
    <w:qFormat/>
    <w:pPr>
      <w:spacing w:before="283" w:line="276" w:lineRule="auto"/>
    </w:pPr>
    <w:rPr>
      <w:rFonts w:ascii="Noto Sans Devanagari" w:eastAsia="Tahoma" w:hAnsi="Noto Sans Devanagari" w:cs="Arial"/>
      <w:kern w:val="2"/>
      <w:sz w:val="64"/>
      <w:szCs w:val="24"/>
    </w:rPr>
  </w:style>
  <w:style w:type="paragraph" w:customStyle="1" w:styleId="OBJECTWITHCAPTIONTEXTLTGliederung2">
    <w:name w:val="OBJECT_WITH_CAPTION_TEXT~LT~Gliederung 2"/>
    <w:basedOn w:val="OBJECTWITHCAPTIONTEXTLTGliederung1"/>
    <w:qFormat/>
    <w:pPr>
      <w:spacing w:before="227"/>
    </w:pPr>
    <w:rPr>
      <w:sz w:val="56"/>
    </w:rPr>
  </w:style>
  <w:style w:type="paragraph" w:customStyle="1" w:styleId="OBJECTWITHCAPTIONTEXTLTGliederung3">
    <w:name w:val="OBJECT_WITH_CAPTION_TEXT~LT~Gliederung 3"/>
    <w:basedOn w:val="OBJECTWITHCAPTIONTEXTLTGliederung2"/>
    <w:qFormat/>
    <w:pPr>
      <w:spacing w:before="170"/>
    </w:pPr>
    <w:rPr>
      <w:sz w:val="48"/>
    </w:rPr>
  </w:style>
  <w:style w:type="paragraph" w:customStyle="1" w:styleId="OBJECTWITHCAPTIONTEXTLTGliederung4">
    <w:name w:val="OBJECT_WITH_CAPTION_TEXT~LT~Gliederung 4"/>
    <w:basedOn w:val="OBJECTWITHCAPTIONTEXTLTGliederung3"/>
    <w:qFormat/>
    <w:pPr>
      <w:spacing w:before="113"/>
    </w:pPr>
    <w:rPr>
      <w:sz w:val="40"/>
    </w:rPr>
  </w:style>
  <w:style w:type="paragraph" w:customStyle="1" w:styleId="OBJECTWITHCAPTIONTEXTLTGliederung5">
    <w:name w:val="OBJECT_WITH_CAPTION_TEXT~LT~Gliederung 5"/>
    <w:basedOn w:val="OBJECTWITHCAPTIONTEXTLTGliederung4"/>
    <w:qFormat/>
    <w:pPr>
      <w:spacing w:before="57"/>
    </w:pPr>
  </w:style>
  <w:style w:type="paragraph" w:customStyle="1" w:styleId="OBJECTWITHCAPTIONTEXTLTGliederung6">
    <w:name w:val="OBJECT_WITH_CAPTION_TEXT~LT~Gliederung 6"/>
    <w:basedOn w:val="OBJECTWITHCAPTIONTEXTLTGliederung5"/>
    <w:qFormat/>
  </w:style>
  <w:style w:type="paragraph" w:customStyle="1" w:styleId="OBJECTWITHCAPTIONTEXTLTGliederung7">
    <w:name w:val="OBJECT_WITH_CAPTION_TEXT~LT~Gliederung 7"/>
    <w:basedOn w:val="OBJECTWITHCAPTIONTEXTLTGliederung6"/>
    <w:qFormat/>
  </w:style>
  <w:style w:type="paragraph" w:customStyle="1" w:styleId="OBJECTWITHCAPTIONTEXTLTGliederung8">
    <w:name w:val="OBJECT_WITH_CAPTION_TEXT~LT~Gliederung 8"/>
    <w:basedOn w:val="OBJECTWITHCAPTIONTEXTLTGliederung7"/>
    <w:qFormat/>
  </w:style>
  <w:style w:type="paragraph" w:customStyle="1" w:styleId="OBJECTWITHCAPTIONTEXTLTGliederung9">
    <w:name w:val="OBJECT_WITH_CAPTION_TEXT~LT~Gliederung 9"/>
    <w:basedOn w:val="OBJECTWITHCAPTIONTEXTLTGliederung8"/>
    <w:qFormat/>
  </w:style>
  <w:style w:type="paragraph" w:customStyle="1" w:styleId="OBJECTWITHCAPTIONTEXTLTTitel">
    <w:name w:val="OBJECT_WITH_CAPTION_TEXT~LT~Titel"/>
    <w:qFormat/>
    <w:pPr>
      <w:spacing w:after="200" w:line="276" w:lineRule="auto"/>
      <w:jc w:val="center"/>
    </w:pPr>
    <w:rPr>
      <w:rFonts w:ascii="Noto Sans Devanagari" w:eastAsia="Tahoma" w:hAnsi="Noto Sans Devanagari" w:cs="Arial"/>
      <w:kern w:val="2"/>
      <w:sz w:val="88"/>
      <w:szCs w:val="24"/>
    </w:rPr>
  </w:style>
  <w:style w:type="paragraph" w:customStyle="1" w:styleId="OBJECTWITHCAPTIONTEXTLTUntertitel">
    <w:name w:val="OBJECT_WITH_CAPTION_TEXT~LT~Untertitel"/>
    <w:qFormat/>
    <w:pPr>
      <w:spacing w:after="200" w:line="276" w:lineRule="auto"/>
      <w:jc w:val="center"/>
    </w:pPr>
    <w:rPr>
      <w:rFonts w:ascii="Noto Sans Devanagari" w:eastAsia="Tahoma" w:hAnsi="Noto Sans Devanagari" w:cs="Arial"/>
      <w:kern w:val="2"/>
      <w:sz w:val="64"/>
      <w:szCs w:val="24"/>
    </w:rPr>
  </w:style>
  <w:style w:type="paragraph" w:customStyle="1" w:styleId="OBJECTWITHCAPTIONTEXTLTNotizen">
    <w:name w:val="OBJECT_WITH_CAPTION_TEXT~LT~Notizen"/>
    <w:qFormat/>
    <w:pPr>
      <w:spacing w:after="200" w:line="276" w:lineRule="auto"/>
      <w:ind w:left="340" w:hanging="340"/>
    </w:pPr>
    <w:rPr>
      <w:rFonts w:ascii="Noto Sans Devanagari" w:eastAsia="Tahoma" w:hAnsi="Noto Sans Devanagari" w:cs="Arial"/>
      <w:kern w:val="2"/>
      <w:sz w:val="40"/>
      <w:szCs w:val="24"/>
    </w:rPr>
  </w:style>
  <w:style w:type="paragraph" w:customStyle="1" w:styleId="OBJECTWITHCAPTIONTEXTLTHintergrundobjekte">
    <w:name w:val="OBJECT_WITH_CAPTION_TEXT~LT~Hintergrundobjekte"/>
    <w:qFormat/>
    <w:pPr>
      <w:spacing w:after="200" w:line="276" w:lineRule="auto"/>
    </w:pPr>
    <w:rPr>
      <w:rFonts w:ascii="Liberation Serif" w:eastAsia="Tahoma" w:hAnsi="Liberation Serif" w:cs="Arial"/>
      <w:kern w:val="2"/>
      <w:sz w:val="24"/>
      <w:szCs w:val="24"/>
    </w:rPr>
  </w:style>
  <w:style w:type="paragraph" w:customStyle="1" w:styleId="OBJECTWITHCAPTIONTEXTLTHintergrund">
    <w:name w:val="OBJECT_WITH_CAPTION_TEXT~LT~Hintergrund"/>
    <w:qFormat/>
    <w:pPr>
      <w:spacing w:after="200" w:line="276" w:lineRule="auto"/>
    </w:pPr>
    <w:rPr>
      <w:rFonts w:ascii="Liberation Serif" w:eastAsia="Tahoma" w:hAnsi="Liberation Serif" w:cs="Arial"/>
      <w:kern w:val="2"/>
      <w:sz w:val="24"/>
      <w:szCs w:val="24"/>
    </w:rPr>
  </w:style>
  <w:style w:type="paragraph" w:customStyle="1" w:styleId="PICTUREWITHCAPTIONTEXTLTGliederung1">
    <w:name w:val="PICTURE_WITH_CAPTION_TEXT~LT~Gliederung 1"/>
    <w:qFormat/>
    <w:pPr>
      <w:spacing w:before="283" w:line="276" w:lineRule="auto"/>
    </w:pPr>
    <w:rPr>
      <w:rFonts w:ascii="Noto Sans Devanagari" w:eastAsia="Tahoma" w:hAnsi="Noto Sans Devanagari" w:cs="Arial"/>
      <w:kern w:val="2"/>
      <w:sz w:val="64"/>
      <w:szCs w:val="24"/>
    </w:rPr>
  </w:style>
  <w:style w:type="paragraph" w:customStyle="1" w:styleId="PICTUREWITHCAPTIONTEXTLTGliederung2">
    <w:name w:val="PICTURE_WITH_CAPTION_TEXT~LT~Gliederung 2"/>
    <w:basedOn w:val="PICTUREWITHCAPTIONTEXTLTGliederung1"/>
    <w:qFormat/>
    <w:pPr>
      <w:spacing w:before="227"/>
    </w:pPr>
    <w:rPr>
      <w:sz w:val="56"/>
    </w:rPr>
  </w:style>
  <w:style w:type="paragraph" w:customStyle="1" w:styleId="PICTUREWITHCAPTIONTEXTLTGliederung3">
    <w:name w:val="PICTURE_WITH_CAPTION_TEXT~LT~Gliederung 3"/>
    <w:basedOn w:val="PICTUREWITHCAPTIONTEXTLTGliederung2"/>
    <w:qFormat/>
    <w:pPr>
      <w:spacing w:before="170"/>
    </w:pPr>
    <w:rPr>
      <w:sz w:val="48"/>
    </w:rPr>
  </w:style>
  <w:style w:type="paragraph" w:customStyle="1" w:styleId="PICTUREWITHCAPTIONTEXTLTGliederung4">
    <w:name w:val="PICTURE_WITH_CAPTION_TEXT~LT~Gliederung 4"/>
    <w:basedOn w:val="PICTUREWITHCAPTIONTEXTLTGliederung3"/>
    <w:qFormat/>
    <w:pPr>
      <w:spacing w:before="113"/>
    </w:pPr>
    <w:rPr>
      <w:sz w:val="40"/>
    </w:rPr>
  </w:style>
  <w:style w:type="paragraph" w:customStyle="1" w:styleId="PICTUREWITHCAPTIONTEXTLTGliederung5">
    <w:name w:val="PICTURE_WITH_CAPTION_TEXT~LT~Gliederung 5"/>
    <w:basedOn w:val="PICTUREWITHCAPTIONTEXTLTGliederung4"/>
    <w:qFormat/>
    <w:pPr>
      <w:spacing w:before="57"/>
    </w:pPr>
  </w:style>
  <w:style w:type="paragraph" w:customStyle="1" w:styleId="PICTUREWITHCAPTIONTEXTLTGliederung6">
    <w:name w:val="PICTURE_WITH_CAPTION_TEXT~LT~Gliederung 6"/>
    <w:basedOn w:val="PICTUREWITHCAPTIONTEXTLTGliederung5"/>
    <w:qFormat/>
  </w:style>
  <w:style w:type="paragraph" w:customStyle="1" w:styleId="PICTUREWITHCAPTIONTEXTLTGliederung7">
    <w:name w:val="PICTURE_WITH_CAPTION_TEXT~LT~Gliederung 7"/>
    <w:basedOn w:val="PICTUREWITHCAPTIONTEXTLTGliederung6"/>
    <w:qFormat/>
  </w:style>
  <w:style w:type="paragraph" w:customStyle="1" w:styleId="PICTUREWITHCAPTIONTEXTLTGliederung8">
    <w:name w:val="PICTURE_WITH_CAPTION_TEXT~LT~Gliederung 8"/>
    <w:basedOn w:val="PICTUREWITHCAPTIONTEXTLTGliederung7"/>
    <w:qFormat/>
  </w:style>
  <w:style w:type="paragraph" w:customStyle="1" w:styleId="PICTUREWITHCAPTIONTEXTLTGliederung9">
    <w:name w:val="PICTURE_WITH_CAPTION_TEXT~LT~Gliederung 9"/>
    <w:basedOn w:val="PICTUREWITHCAPTIONTEXTLTGliederung8"/>
    <w:qFormat/>
  </w:style>
  <w:style w:type="paragraph" w:customStyle="1" w:styleId="PICTUREWITHCAPTIONTEXTLTTitel">
    <w:name w:val="PICTURE_WITH_CAPTION_TEXT~LT~Titel"/>
    <w:qFormat/>
    <w:pPr>
      <w:spacing w:after="200" w:line="276" w:lineRule="auto"/>
      <w:jc w:val="center"/>
    </w:pPr>
    <w:rPr>
      <w:rFonts w:ascii="Noto Sans Devanagari" w:eastAsia="Tahoma" w:hAnsi="Noto Sans Devanagari" w:cs="Arial"/>
      <w:kern w:val="2"/>
      <w:sz w:val="88"/>
      <w:szCs w:val="24"/>
    </w:rPr>
  </w:style>
  <w:style w:type="paragraph" w:customStyle="1" w:styleId="PICTUREWITHCAPTIONTEXTLTUntertitel">
    <w:name w:val="PICTURE_WITH_CAPTION_TEXT~LT~Untertitel"/>
    <w:qFormat/>
    <w:pPr>
      <w:spacing w:after="200" w:line="276" w:lineRule="auto"/>
      <w:jc w:val="center"/>
    </w:pPr>
    <w:rPr>
      <w:rFonts w:ascii="Noto Sans Devanagari" w:eastAsia="Tahoma" w:hAnsi="Noto Sans Devanagari" w:cs="Arial"/>
      <w:kern w:val="2"/>
      <w:sz w:val="64"/>
      <w:szCs w:val="24"/>
    </w:rPr>
  </w:style>
  <w:style w:type="paragraph" w:customStyle="1" w:styleId="PICTUREWITHCAPTIONTEXTLTNotizen">
    <w:name w:val="PICTURE_WITH_CAPTION_TEXT~LT~Notizen"/>
    <w:qFormat/>
    <w:pPr>
      <w:spacing w:after="200" w:line="276" w:lineRule="auto"/>
      <w:ind w:left="340" w:hanging="340"/>
    </w:pPr>
    <w:rPr>
      <w:rFonts w:ascii="Noto Sans Devanagari" w:eastAsia="Tahoma" w:hAnsi="Noto Sans Devanagari" w:cs="Arial"/>
      <w:kern w:val="2"/>
      <w:sz w:val="40"/>
      <w:szCs w:val="24"/>
    </w:rPr>
  </w:style>
  <w:style w:type="paragraph" w:customStyle="1" w:styleId="PICTUREWITHCAPTIONTEXTLTHintergrundobjekte">
    <w:name w:val="PICTURE_WITH_CAPTION_TEXT~LT~Hintergrundobjekte"/>
    <w:qFormat/>
    <w:pPr>
      <w:spacing w:after="200" w:line="276" w:lineRule="auto"/>
    </w:pPr>
    <w:rPr>
      <w:rFonts w:ascii="Liberation Serif" w:eastAsia="Tahoma" w:hAnsi="Liberation Serif" w:cs="Arial"/>
      <w:kern w:val="2"/>
      <w:sz w:val="24"/>
      <w:szCs w:val="24"/>
    </w:rPr>
  </w:style>
  <w:style w:type="paragraph" w:customStyle="1" w:styleId="PICTUREWITHCAPTIONTEXTLTHintergrund">
    <w:name w:val="PICTURE_WITH_CAPTION_TEXT~LT~Hintergrund"/>
    <w:qFormat/>
    <w:pPr>
      <w:spacing w:after="200" w:line="276" w:lineRule="auto"/>
    </w:pPr>
    <w:rPr>
      <w:rFonts w:ascii="Liberation Serif" w:eastAsia="Tahoma" w:hAnsi="Liberation Serif" w:cs="Arial"/>
      <w:kern w:val="2"/>
      <w:sz w:val="24"/>
      <w:szCs w:val="24"/>
    </w:rPr>
  </w:style>
  <w:style w:type="paragraph" w:customStyle="1" w:styleId="TITLELTGliederung10">
    <w:name w:val="TITLE_~LT~Gliederung 1"/>
    <w:qFormat/>
    <w:pPr>
      <w:spacing w:before="283" w:line="276" w:lineRule="auto"/>
    </w:pPr>
    <w:rPr>
      <w:rFonts w:ascii="Noto Sans Devanagari" w:eastAsia="Tahoma" w:hAnsi="Noto Sans Devanagari" w:cs="Arial"/>
      <w:kern w:val="2"/>
      <w:sz w:val="64"/>
      <w:szCs w:val="24"/>
    </w:rPr>
  </w:style>
  <w:style w:type="paragraph" w:customStyle="1" w:styleId="TITLELTGliederung20">
    <w:name w:val="TITLE_~LT~Gliederung 2"/>
    <w:basedOn w:val="TITLELTGliederung10"/>
    <w:qFormat/>
    <w:pPr>
      <w:spacing w:before="227"/>
    </w:pPr>
    <w:rPr>
      <w:sz w:val="56"/>
    </w:rPr>
  </w:style>
  <w:style w:type="paragraph" w:customStyle="1" w:styleId="TITLELTGliederung30">
    <w:name w:val="TITLE_~LT~Gliederung 3"/>
    <w:basedOn w:val="TITLELTGliederung20"/>
    <w:qFormat/>
    <w:pPr>
      <w:spacing w:before="170"/>
    </w:pPr>
    <w:rPr>
      <w:sz w:val="48"/>
    </w:rPr>
  </w:style>
  <w:style w:type="paragraph" w:customStyle="1" w:styleId="TITLELTGliederung40">
    <w:name w:val="TITLE_~LT~Gliederung 4"/>
    <w:basedOn w:val="TITLELTGliederung30"/>
    <w:qFormat/>
    <w:pPr>
      <w:spacing w:before="113"/>
    </w:pPr>
    <w:rPr>
      <w:sz w:val="40"/>
    </w:rPr>
  </w:style>
  <w:style w:type="paragraph" w:customStyle="1" w:styleId="TITLELTGliederung50">
    <w:name w:val="TITLE_~LT~Gliederung 5"/>
    <w:basedOn w:val="TITLELTGliederung40"/>
    <w:qFormat/>
    <w:pPr>
      <w:spacing w:before="57"/>
    </w:pPr>
  </w:style>
  <w:style w:type="paragraph" w:customStyle="1" w:styleId="TITLELTGliederung60">
    <w:name w:val="TITLE_~LT~Gliederung 6"/>
    <w:basedOn w:val="TITLELTGliederung50"/>
    <w:qFormat/>
  </w:style>
  <w:style w:type="paragraph" w:customStyle="1" w:styleId="TITLELTGliederung70">
    <w:name w:val="TITLE_~LT~Gliederung 7"/>
    <w:basedOn w:val="TITLELTGliederung60"/>
    <w:qFormat/>
  </w:style>
  <w:style w:type="paragraph" w:customStyle="1" w:styleId="TITLELTGliederung80">
    <w:name w:val="TITLE_~LT~Gliederung 8"/>
    <w:basedOn w:val="TITLELTGliederung70"/>
    <w:qFormat/>
  </w:style>
  <w:style w:type="paragraph" w:customStyle="1" w:styleId="TITLELTGliederung90">
    <w:name w:val="TITLE_~LT~Gliederung 9"/>
    <w:basedOn w:val="TITLELTGliederung80"/>
    <w:qFormat/>
  </w:style>
  <w:style w:type="paragraph" w:customStyle="1" w:styleId="TITLELTTitel0">
    <w:name w:val="TITLE_~LT~Titel"/>
    <w:qFormat/>
    <w:pPr>
      <w:spacing w:after="200" w:line="276" w:lineRule="auto"/>
      <w:jc w:val="center"/>
    </w:pPr>
    <w:rPr>
      <w:rFonts w:ascii="Noto Sans Devanagari" w:eastAsia="Tahoma" w:hAnsi="Noto Sans Devanagari" w:cs="Arial"/>
      <w:kern w:val="2"/>
      <w:sz w:val="88"/>
      <w:szCs w:val="24"/>
    </w:rPr>
  </w:style>
  <w:style w:type="paragraph" w:customStyle="1" w:styleId="TITLELTUntertitel0">
    <w:name w:val="TITLE_~LT~Untertitel"/>
    <w:qFormat/>
    <w:pPr>
      <w:spacing w:after="200" w:line="276" w:lineRule="auto"/>
      <w:jc w:val="center"/>
    </w:pPr>
    <w:rPr>
      <w:rFonts w:ascii="Noto Sans Devanagari" w:eastAsia="Tahoma" w:hAnsi="Noto Sans Devanagari" w:cs="Arial"/>
      <w:kern w:val="2"/>
      <w:sz w:val="64"/>
      <w:szCs w:val="24"/>
    </w:rPr>
  </w:style>
  <w:style w:type="paragraph" w:customStyle="1" w:styleId="TITLELTNotizen0">
    <w:name w:val="TITLE_~LT~Notizen"/>
    <w:qFormat/>
    <w:pPr>
      <w:spacing w:after="200" w:line="276" w:lineRule="auto"/>
      <w:ind w:left="340" w:hanging="340"/>
    </w:pPr>
    <w:rPr>
      <w:rFonts w:ascii="Noto Sans Devanagari" w:eastAsia="Tahoma" w:hAnsi="Noto Sans Devanagari" w:cs="Arial"/>
      <w:kern w:val="2"/>
      <w:sz w:val="40"/>
      <w:szCs w:val="24"/>
    </w:rPr>
  </w:style>
  <w:style w:type="paragraph" w:customStyle="1" w:styleId="TITLELTHintergrundobjekte0">
    <w:name w:val="TITLE_~LT~Hintergrundobjekte"/>
    <w:qFormat/>
    <w:pPr>
      <w:spacing w:after="200" w:line="276" w:lineRule="auto"/>
    </w:pPr>
    <w:rPr>
      <w:rFonts w:ascii="Liberation Serif" w:eastAsia="Tahoma" w:hAnsi="Liberation Serif" w:cs="Arial"/>
      <w:kern w:val="2"/>
      <w:sz w:val="24"/>
      <w:szCs w:val="24"/>
    </w:rPr>
  </w:style>
  <w:style w:type="paragraph" w:customStyle="1" w:styleId="TITLELTHintergrund0">
    <w:name w:val="TITLE_~LT~Hintergrund"/>
    <w:qFormat/>
    <w:pPr>
      <w:spacing w:after="200" w:line="276" w:lineRule="auto"/>
    </w:pPr>
    <w:rPr>
      <w:rFonts w:ascii="Liberation Serif" w:eastAsia="Tahoma" w:hAnsi="Liberation Serif" w:cs="Arial"/>
      <w:kern w:val="2"/>
      <w:sz w:val="24"/>
      <w:szCs w:val="24"/>
    </w:rPr>
  </w:style>
  <w:style w:type="paragraph" w:customStyle="1" w:styleId="PreformattedText">
    <w:name w:val="Preformatted Text"/>
    <w:basedOn w:val="Normal"/>
    <w:qFormat/>
    <w:rPr>
      <w:rFonts w:ascii="Liberation Mono" w:eastAsia="Liberation Mono" w:hAnsi="Liberation Mono" w:cs="Liberation Mono"/>
      <w:sz w:val="20"/>
      <w:szCs w:val="20"/>
    </w:rPr>
  </w:style>
  <w:style w:type="table" w:styleId="Tablaconcuadrcula">
    <w:name w:val="Table Grid"/>
    <w:basedOn w:val="Tablanormal"/>
    <w:uiPriority w:val="59"/>
    <w:rsid w:val="00B86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7485659">
      <w:bodyDiv w:val="1"/>
      <w:marLeft w:val="0"/>
      <w:marRight w:val="0"/>
      <w:marTop w:val="0"/>
      <w:marBottom w:val="0"/>
      <w:divBdr>
        <w:top w:val="none" w:sz="0" w:space="0" w:color="auto"/>
        <w:left w:val="none" w:sz="0" w:space="0" w:color="auto"/>
        <w:bottom w:val="none" w:sz="0" w:space="0" w:color="auto"/>
        <w:right w:val="none" w:sz="0" w:space="0" w:color="auto"/>
      </w:divBdr>
    </w:div>
    <w:div w:id="1167330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ieawind@dtu.dk" TargetMode="External"/><Relationship Id="rId18" Type="http://schemas.openxmlformats.org/officeDocument/2006/relationships/hyperlink" Target="https://airbornewindeurope.org/studies-papers/safe-operation-and-airspace-integration-of-airborne-wind-energy-systems/" TargetMode="External"/><Relationship Id="rId26" Type="http://schemas.openxmlformats.org/officeDocument/2006/relationships/hyperlink" Target="https://wes.copernicus.org/articles/8/1639/2023/wes-8-1639-2023.pdf" TargetMode="External"/><Relationship Id="rId3" Type="http://schemas.openxmlformats.org/officeDocument/2006/relationships/customXml" Target="../customXml/item3.xml"/><Relationship Id="rId21" Type="http://schemas.openxmlformats.org/officeDocument/2006/relationships/hyperlink" Target="https://zenodo.org/records/8020873" TargetMode="External"/><Relationship Id="rId34" Type="http://schemas.openxmlformats.org/officeDocument/2006/relationships/hyperlink" Target="mailto:ieawind@dtu.dk" TargetMode="External"/><Relationship Id="rId7" Type="http://schemas.openxmlformats.org/officeDocument/2006/relationships/settings" Target="settings.xml"/><Relationship Id="rId12" Type="http://schemas.openxmlformats.org/officeDocument/2006/relationships/hyperlink" Target="mailto:ieawind@dtu.dk" TargetMode="External"/><Relationship Id="rId17" Type="http://schemas.openxmlformats.org/officeDocument/2006/relationships/hyperlink" Target="https://justwind4all.eu/" TargetMode="External"/><Relationship Id="rId25" Type="http://schemas.openxmlformats.org/officeDocument/2006/relationships/hyperlink" Target="https://www.sciencedirect.com/science/article/pii/S2214629624000380?via%3Dihub"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eridional.eu/" TargetMode="External"/><Relationship Id="rId20" Type="http://schemas.openxmlformats.org/officeDocument/2006/relationships/hyperlink" Target="https://doi.org/10.3390/en16073008" TargetMode="External"/><Relationship Id="rId29" Type="http://schemas.openxmlformats.org/officeDocument/2006/relationships/hyperlink" Target="mailto:stefanie.thoms@airbornewindeurop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ea-wind.org/" TargetMode="External"/><Relationship Id="rId24" Type="http://schemas.openxmlformats.org/officeDocument/2006/relationships/hyperlink" Target="https://repository.tudelft.nl/islandora/object/uuid%3Ab13bcd40-1a6e-4308-ad29-b616d4617813"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github.com/awegroup/MegAWES" TargetMode="External"/><Relationship Id="rId23" Type="http://schemas.openxmlformats.org/officeDocument/2006/relationships/hyperlink" Target="https://doi.org/10.3390/en16145264" TargetMode="External"/><Relationship Id="rId28" Type="http://schemas.openxmlformats.org/officeDocument/2006/relationships/hyperlink" Target="mailto:kristian.petrick@airbornewindeurope.org"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zenodo.org/records/10462306" TargetMode="External"/><Relationship Id="rId31" Type="http://schemas.openxmlformats.org/officeDocument/2006/relationships/hyperlink" Target="https://iea-wind.org/task4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ithub.com/awegroup/AWERA" TargetMode="External"/><Relationship Id="rId22" Type="http://schemas.openxmlformats.org/officeDocument/2006/relationships/hyperlink" Target="https://justwind4all.eu/wp-content/uploads/2023/12/JW4A-D2.1.-Europe-wide-energy-system-scenarios_v2.pdf" TargetMode="External"/><Relationship Id="rId27" Type="http://schemas.openxmlformats.org/officeDocument/2006/relationships/hyperlink" Target="https://repository.tudelft.nl/islandora/object/uuid%3A7bda9c95-1aec-40fb-a585-1e0af8b743bb" TargetMode="External"/><Relationship Id="rId30" Type="http://schemas.openxmlformats.org/officeDocument/2006/relationships/hyperlink" Target="mailto:christof.beaupoil@gmail.com"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9533891-6019-4070-8eb7-57334f47f2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3EC80DFB44578D489F75F1C2C0509136" ma:contentTypeVersion="16" ma:contentTypeDescription="Opret et nyt dokument." ma:contentTypeScope="" ma:versionID="1210fb24d0443be2fcfd0d0dd147afce">
  <xsd:schema xmlns:xsd="http://www.w3.org/2001/XMLSchema" xmlns:xs="http://www.w3.org/2001/XMLSchema" xmlns:p="http://schemas.microsoft.com/office/2006/metadata/properties" xmlns:ns3="224da827-d91b-455e-a2bd-f5a429308fdc" xmlns:ns4="89533891-6019-4070-8eb7-57334f47f2cf" targetNamespace="http://schemas.microsoft.com/office/2006/metadata/properties" ma:root="true" ma:fieldsID="ee0290a199dfb557168b991f0565d7c1" ns3:_="" ns4:_="">
    <xsd:import namespace="224da827-d91b-455e-a2bd-f5a429308fdc"/>
    <xsd:import namespace="89533891-6019-4070-8eb7-57334f47f2c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da827-d91b-455e-a2bd-f5a429308fdc"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element name="SharingHintHash" ma:index="10" nillable="true" ma:displayName="Hashværdi for deling"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533891-6019-4070-8eb7-57334f47f2c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A15192-CE54-4C1B-8602-33AFE2B659A8}">
  <ds:schemaRefs>
    <ds:schemaRef ds:uri="http://schemas.microsoft.com/office/2006/metadata/properties"/>
    <ds:schemaRef ds:uri="http://schemas.microsoft.com/office/infopath/2007/PartnerControls"/>
    <ds:schemaRef ds:uri="89533891-6019-4070-8eb7-57334f47f2cf"/>
  </ds:schemaRefs>
</ds:datastoreItem>
</file>

<file path=customXml/itemProps2.xml><?xml version="1.0" encoding="utf-8"?>
<ds:datastoreItem xmlns:ds="http://schemas.openxmlformats.org/officeDocument/2006/customXml" ds:itemID="{DCE08B00-C267-46D3-BF29-05CF3741A065}">
  <ds:schemaRefs>
    <ds:schemaRef ds:uri="http://schemas.microsoft.com/sharepoint/v3/contenttype/forms"/>
  </ds:schemaRefs>
</ds:datastoreItem>
</file>

<file path=customXml/itemProps3.xml><?xml version="1.0" encoding="utf-8"?>
<ds:datastoreItem xmlns:ds="http://schemas.openxmlformats.org/officeDocument/2006/customXml" ds:itemID="{8FD78A10-7B0C-4610-B5C5-264223186B2C}">
  <ds:schemaRefs>
    <ds:schemaRef ds:uri="http://schemas.openxmlformats.org/officeDocument/2006/bibliography"/>
  </ds:schemaRefs>
</ds:datastoreItem>
</file>

<file path=customXml/itemProps4.xml><?xml version="1.0" encoding="utf-8"?>
<ds:datastoreItem xmlns:ds="http://schemas.openxmlformats.org/officeDocument/2006/customXml" ds:itemID="{AB5784E2-B20F-4C44-8E0D-243BC8796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4da827-d91b-455e-a2bd-f5a429308fdc"/>
    <ds:schemaRef ds:uri="89533891-6019-4070-8eb7-57334f47f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4094</Words>
  <Characters>22518</Characters>
  <Application>Microsoft Office Word</Application>
  <DocSecurity>0</DocSecurity>
  <Lines>187</Lines>
  <Paragraphs>53</Paragraphs>
  <ScaleCrop>false</ScaleCrop>
  <Company>Microsoft</Company>
  <LinksUpToDate>false</LinksUpToDate>
  <CharactersWithSpaces>26559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c:creator>
  <dc:description/>
  <cp:lastModifiedBy>Jesus Carballo</cp:lastModifiedBy>
  <cp:revision>2</cp:revision>
  <cp:lastPrinted>2016-01-18T17:32:00Z</cp:lastPrinted>
  <dcterms:created xsi:type="dcterms:W3CDTF">2024-08-14T09:39:00Z</dcterms:created>
  <dcterms:modified xsi:type="dcterms:W3CDTF">2024-08-14T09:39:00Z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0x0101003EC80DFB44578D489F75F1C2C0509136</vt:lpwstr>
  </property>
  <property fmtid="{D5CDD505-2E9C-101B-9397-08002B2CF9AE}" pid="3" name="GrammarlyDocumentId">
    <vt:lpwstr>9b3abecef0d22220e9fcab52dee2911a73159b7245a8a5c7bd48a18ed31d02a9</vt:lpwstr>
  </property>
  <property fmtid="{D5CDD505-2E9C-101B-9397-08002B2CF9AE}" pid="4" name="MediaServiceImageTags">
    <vt:lpwstr/>
  </property>
</Properties>
</file>